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6C18" w14:textId="77777777" w:rsidR="00D54803" w:rsidRPr="0013605A" w:rsidRDefault="00854645">
      <w:pPr>
        <w:pStyle w:val="a4"/>
        <w:rPr>
          <w:rFonts w:asciiTheme="majorEastAsia" w:eastAsiaTheme="majorEastAsia" w:hAnsiTheme="majorEastAsia"/>
        </w:rPr>
      </w:pPr>
      <w:r w:rsidRPr="0013605A">
        <w:rPr>
          <w:rFonts w:asciiTheme="majorEastAsia" w:eastAsiaTheme="majorEastAsia" w:hAnsiTheme="majorEastAsia"/>
          <w:color w:val="231F20"/>
          <w:spacing w:val="-6"/>
        </w:rPr>
        <w:t>PRISMA</w:t>
      </w:r>
      <w:r w:rsidRPr="0013605A">
        <w:rPr>
          <w:rFonts w:asciiTheme="majorEastAsia" w:eastAsiaTheme="majorEastAsia" w:hAnsiTheme="majorEastAsia"/>
          <w:color w:val="231F20"/>
          <w:spacing w:val="-3"/>
        </w:rPr>
        <w:t xml:space="preserve"> </w:t>
      </w:r>
      <w:r w:rsidRPr="0013605A">
        <w:rPr>
          <w:rFonts w:asciiTheme="majorEastAsia" w:eastAsiaTheme="majorEastAsia" w:hAnsiTheme="majorEastAsia"/>
          <w:color w:val="231F20"/>
          <w:spacing w:val="-6"/>
        </w:rPr>
        <w:t>2020</w:t>
      </w:r>
      <w:r w:rsidRPr="0013605A">
        <w:rPr>
          <w:rFonts w:asciiTheme="majorEastAsia" w:eastAsiaTheme="majorEastAsia" w:hAnsiTheme="majorEastAsia"/>
          <w:color w:val="231F20"/>
          <w:spacing w:val="-7"/>
        </w:rPr>
        <w:t xml:space="preserve"> チェックリスト</w:t>
      </w:r>
    </w:p>
    <w:p w14:paraId="408E6C19" w14:textId="0C9733A0" w:rsidR="00D54803" w:rsidRPr="0013605A" w:rsidRDefault="005F200D">
      <w:pPr>
        <w:pStyle w:val="a3"/>
        <w:spacing w:before="0"/>
        <w:ind w:left="100"/>
        <w:rPr>
          <w:rFonts w:asciiTheme="majorEastAsia" w:eastAsiaTheme="majorEastAsia" w:hAnsiTheme="majorEastAsia"/>
          <w:sz w:val="20"/>
        </w:rPr>
      </w:pPr>
      <w:r>
        <w:rPr>
          <w:noProof/>
        </w:rPr>
        <mc:AlternateContent>
          <mc:Choice Requires="wps">
            <w:drawing>
              <wp:anchor distT="0" distB="0" distL="114300" distR="114300" simplePos="0" relativeHeight="251660288" behindDoc="0" locked="0" layoutInCell="1" allowOverlap="1" wp14:anchorId="1FA43AD2" wp14:editId="1F5D6E18">
                <wp:simplePos x="0" y="0"/>
                <wp:positionH relativeFrom="column">
                  <wp:posOffset>1778000</wp:posOffset>
                </wp:positionH>
                <wp:positionV relativeFrom="paragraph">
                  <wp:posOffset>633095</wp:posOffset>
                </wp:positionV>
                <wp:extent cx="2197100" cy="159338"/>
                <wp:effectExtent l="0" t="0" r="0" b="0"/>
                <wp:wrapNone/>
                <wp:docPr id="1567993465" name="Textbox 14"/>
                <wp:cNvGraphicFramePr/>
                <a:graphic xmlns:a="http://schemas.openxmlformats.org/drawingml/2006/main">
                  <a:graphicData uri="http://schemas.microsoft.com/office/word/2010/wordprocessingShape">
                    <wps:wsp>
                      <wps:cNvSpPr txBox="1"/>
                      <wps:spPr>
                        <a:xfrm>
                          <a:off x="0" y="0"/>
                          <a:ext cx="2197100" cy="159338"/>
                        </a:xfrm>
                        <a:prstGeom prst="rect">
                          <a:avLst/>
                        </a:prstGeom>
                      </wps:spPr>
                      <wps:txbx>
                        <w:txbxContent>
                          <w:p w14:paraId="392647A4" w14:textId="04A967B8" w:rsidR="005F200D" w:rsidRPr="00F34F8E" w:rsidRDefault="005F200D" w:rsidP="00822D3C">
                            <w:pPr>
                              <w:spacing w:before="41" w:line="172" w:lineRule="exact"/>
                              <w:rPr>
                                <w:rFonts w:asciiTheme="majorEastAsia" w:eastAsiaTheme="majorEastAsia" w:hAnsiTheme="majorEastAsia"/>
                                <w:sz w:val="14"/>
                              </w:rPr>
                            </w:pPr>
                            <w:r w:rsidRPr="00F34F8E">
                              <w:rPr>
                                <w:rFonts w:asciiTheme="majorEastAsia" w:eastAsiaTheme="majorEastAsia" w:hAnsiTheme="majorEastAsia"/>
                                <w:color w:val="231F20"/>
                                <w:w w:val="105"/>
                                <w:sz w:val="14"/>
                              </w:rPr>
                              <w:t>PRISMA 2020 抄録チェックリストを参照（表</w:t>
                            </w:r>
                            <w:r w:rsidRPr="00F34F8E">
                              <w:rPr>
                                <w:rFonts w:asciiTheme="majorEastAsia" w:eastAsiaTheme="majorEastAsia" w:hAnsiTheme="majorEastAsia"/>
                                <w:color w:val="231F20"/>
                                <w:sz w:val="14"/>
                              </w:rPr>
                              <w:t xml:space="preserve"> </w:t>
                            </w:r>
                            <w:r w:rsidRPr="00F34F8E">
                              <w:rPr>
                                <w:rFonts w:asciiTheme="majorEastAsia" w:eastAsiaTheme="majorEastAsia" w:hAnsiTheme="majorEastAsia"/>
                                <w:color w:val="231F20"/>
                                <w:w w:val="105"/>
                                <w:sz w:val="14"/>
                              </w:rPr>
                              <w:t>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A43AD2" id="_x0000_t202" coordsize="21600,21600" o:spt="202" path="m,l,21600r21600,l21600,xe">
                <v:stroke joinstyle="miter"/>
                <v:path gradientshapeok="t" o:connecttype="rect"/>
              </v:shapetype>
              <v:shape id="Textbox 14" o:spid="_x0000_s1026" type="#_x0000_t202" style="position:absolute;left:0;text-align:left;margin-left:140pt;margin-top:49.85pt;width:173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" filled="f" stroked="f">
                <v:textbox inset="0,0,0,0">
                  <w:txbxContent>
                    <w:p w14:paraId="392647A4" w14:textId="04A967B8" w:rsidR="005F200D" w:rsidRPr="00F34F8E" w:rsidRDefault="005F200D" w:rsidP="00822D3C">
                      <w:pPr>
                        <w:spacing w:before="41" w:line="172" w:lineRule="exact"/>
                        <w:rPr>
                          <w:rFonts w:asciiTheme="majorEastAsia" w:eastAsiaTheme="majorEastAsia" w:hAnsiTheme="majorEastAsia"/>
                          <w:sz w:val="14"/>
                        </w:rPr>
                      </w:pPr>
                      <w:r w:rsidRPr="00F34F8E">
                        <w:rPr>
                          <w:rFonts w:asciiTheme="majorEastAsia" w:eastAsiaTheme="majorEastAsia" w:hAnsiTheme="majorEastAsia"/>
                          <w:color w:val="231F20"/>
                          <w:w w:val="105"/>
                          <w:sz w:val="14"/>
                        </w:rPr>
                        <w:t>PRISMA 2020 抄録チェックリストを参照（表</w:t>
                      </w:r>
                      <w:r w:rsidRPr="00F34F8E">
                        <w:rPr>
                          <w:rFonts w:asciiTheme="majorEastAsia" w:eastAsiaTheme="majorEastAsia" w:hAnsiTheme="majorEastAsia"/>
                          <w:color w:val="231F20"/>
                          <w:sz w:val="14"/>
                        </w:rPr>
                        <w:t xml:space="preserve"> </w:t>
                      </w:r>
                      <w:r w:rsidRPr="00F34F8E">
                        <w:rPr>
                          <w:rFonts w:asciiTheme="majorEastAsia" w:eastAsiaTheme="majorEastAsia" w:hAnsiTheme="majorEastAsia"/>
                          <w:color w:val="231F20"/>
                          <w:w w:val="105"/>
                          <w:sz w:val="14"/>
                        </w:rPr>
                        <w:t>2）。</w:t>
                      </w:r>
                    </w:p>
                  </w:txbxContent>
                </v:textbox>
              </v:shape>
            </w:pict>
          </mc:Fallback>
        </mc:AlternateContent>
      </w:r>
      <w:r w:rsidR="00854645" w:rsidRPr="0013605A">
        <w:rPr>
          <w:rFonts w:asciiTheme="majorEastAsia" w:eastAsiaTheme="majorEastAsia" w:hAnsiTheme="majorEastAsia"/>
          <w:noProof/>
          <w:sz w:val="20"/>
        </w:rPr>
        <mc:AlternateContent>
          <mc:Choice Requires="wpg">
            <w:drawing>
              <wp:inline distT="0" distB="0" distL="0" distR="0" wp14:anchorId="408E6CC4" wp14:editId="091E1B3A">
                <wp:extent cx="6156342" cy="951649"/>
                <wp:effectExtent l="0" t="0" r="15875" b="20320"/>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42" cy="951649"/>
                          <a:chOff x="-12" y="2698"/>
                          <a:chExt cx="6156342" cy="951649"/>
                        </a:xfrm>
                      </wpg:grpSpPr>
                      <wps:wsp>
                        <wps:cNvPr id="2" name="Graphic 2"/>
                        <wps:cNvSpPr/>
                        <wps:spPr>
                          <a:xfrm>
                            <a:off x="0" y="2701"/>
                            <a:ext cx="6156325" cy="158750"/>
                          </a:xfrm>
                          <a:custGeom>
                            <a:avLst/>
                            <a:gdLst/>
                            <a:ahLst/>
                            <a:cxnLst/>
                            <a:rect l="l" t="t" r="r" b="b"/>
                            <a:pathLst>
                              <a:path w="6156325" h="158750">
                                <a:moveTo>
                                  <a:pt x="6156007" y="0"/>
                                </a:moveTo>
                                <a:lnTo>
                                  <a:pt x="0" y="0"/>
                                </a:lnTo>
                                <a:lnTo>
                                  <a:pt x="0" y="158394"/>
                                </a:lnTo>
                                <a:lnTo>
                                  <a:pt x="6156007" y="158394"/>
                                </a:lnTo>
                                <a:lnTo>
                                  <a:pt x="6156007" y="0"/>
                                </a:lnTo>
                                <a:close/>
                              </a:path>
                            </a:pathLst>
                          </a:custGeom>
                          <a:solidFill>
                            <a:srgbClr val="426AB3"/>
                          </a:solidFill>
                        </wps:spPr>
                        <wps:bodyPr wrap="square" lIns="0" tIns="0" rIns="0" bIns="0" rtlCol="0">
                          <a:prstTxWarp prst="textNoShape">
                            <a:avLst/>
                          </a:prstTxWarp>
                          <a:noAutofit/>
                        </wps:bodyPr>
                      </wps:wsp>
                      <wps:wsp>
                        <wps:cNvPr id="3" name="Graphic 3"/>
                        <wps:cNvSpPr/>
                        <wps:spPr>
                          <a:xfrm>
                            <a:off x="-12" y="477909"/>
                            <a:ext cx="6156325" cy="475615"/>
                          </a:xfrm>
                          <a:custGeom>
                            <a:avLst/>
                            <a:gdLst/>
                            <a:ahLst/>
                            <a:cxnLst/>
                            <a:rect l="l" t="t" r="r" b="b"/>
                            <a:pathLst>
                              <a:path w="6156325" h="475615">
                                <a:moveTo>
                                  <a:pt x="6156020" y="316801"/>
                                </a:moveTo>
                                <a:lnTo>
                                  <a:pt x="0" y="316801"/>
                                </a:lnTo>
                                <a:lnTo>
                                  <a:pt x="0" y="475195"/>
                                </a:lnTo>
                                <a:lnTo>
                                  <a:pt x="6156020" y="475195"/>
                                </a:lnTo>
                                <a:lnTo>
                                  <a:pt x="6156020" y="316801"/>
                                </a:lnTo>
                                <a:close/>
                              </a:path>
                              <a:path w="6156325" h="475615">
                                <a:moveTo>
                                  <a:pt x="6156020" y="0"/>
                                </a:moveTo>
                                <a:lnTo>
                                  <a:pt x="0" y="0"/>
                                </a:lnTo>
                                <a:lnTo>
                                  <a:pt x="0" y="158381"/>
                                </a:lnTo>
                                <a:lnTo>
                                  <a:pt x="6156020" y="158381"/>
                                </a:lnTo>
                                <a:lnTo>
                                  <a:pt x="6156020" y="0"/>
                                </a:lnTo>
                                <a:close/>
                              </a:path>
                            </a:pathLst>
                          </a:custGeom>
                          <a:solidFill>
                            <a:srgbClr val="FFFAC2"/>
                          </a:solidFill>
                        </wps:spPr>
                        <wps:bodyPr wrap="square" lIns="0" tIns="0" rIns="0" bIns="0" rtlCol="0">
                          <a:prstTxWarp prst="textNoShape">
                            <a:avLst/>
                          </a:prstTxWarp>
                          <a:noAutofit/>
                        </wps:bodyPr>
                      </wps:wsp>
                      <wps:wsp>
                        <wps:cNvPr id="4" name="Graphic 4"/>
                        <wps:cNvSpPr/>
                        <wps:spPr>
                          <a:xfrm>
                            <a:off x="5" y="2698"/>
                            <a:ext cx="6156325" cy="1270"/>
                          </a:xfrm>
                          <a:custGeom>
                            <a:avLst/>
                            <a:gdLst/>
                            <a:ahLst/>
                            <a:cxnLst/>
                            <a:rect l="l" t="t" r="r" b="b"/>
                            <a:pathLst>
                              <a:path w="6156325">
                                <a:moveTo>
                                  <a:pt x="0" y="0"/>
                                </a:moveTo>
                                <a:lnTo>
                                  <a:pt x="6156007" y="0"/>
                                </a:lnTo>
                              </a:path>
                            </a:pathLst>
                          </a:custGeom>
                          <a:ln w="5397">
                            <a:solidFill>
                              <a:srgbClr val="231F20"/>
                            </a:solidFill>
                            <a:prstDash val="solid"/>
                          </a:ln>
                        </wps:spPr>
                        <wps:bodyPr wrap="square" lIns="0" tIns="0" rIns="0" bIns="0" rtlCol="0">
                          <a:prstTxWarp prst="textNoShape">
                            <a:avLst/>
                          </a:prstTxWarp>
                          <a:noAutofit/>
                        </wps:bodyPr>
                      </wps:wsp>
                      <wps:wsp>
                        <wps:cNvPr id="5" name="Graphic 5"/>
                        <wps:cNvSpPr/>
                        <wps:spPr>
                          <a:xfrm>
                            <a:off x="5" y="161100"/>
                            <a:ext cx="6156325" cy="1270"/>
                          </a:xfrm>
                          <a:custGeom>
                            <a:avLst/>
                            <a:gdLst/>
                            <a:ahLst/>
                            <a:cxnLst/>
                            <a:rect l="l" t="t" r="r" b="b"/>
                            <a:pathLst>
                              <a:path w="6156325">
                                <a:moveTo>
                                  <a:pt x="0" y="0"/>
                                </a:moveTo>
                                <a:lnTo>
                                  <a:pt x="6155994" y="0"/>
                                </a:lnTo>
                              </a:path>
                            </a:pathLst>
                          </a:custGeom>
                          <a:ln w="5397">
                            <a:solidFill>
                              <a:srgbClr val="231F20"/>
                            </a:solidFill>
                            <a:prstDash val="solid"/>
                          </a:ln>
                        </wps:spPr>
                        <wps:bodyPr wrap="square" lIns="0" tIns="0" rIns="0" bIns="0" rtlCol="0">
                          <a:prstTxWarp prst="textNoShape">
                            <a:avLst/>
                          </a:prstTxWarp>
                          <a:noAutofit/>
                        </wps:bodyPr>
                      </wps:wsp>
                      <wps:wsp>
                        <wps:cNvPr id="6" name="Graphic 6"/>
                        <wps:cNvSpPr/>
                        <wps:spPr>
                          <a:xfrm>
                            <a:off x="5" y="319491"/>
                            <a:ext cx="6156325" cy="1270"/>
                          </a:xfrm>
                          <a:custGeom>
                            <a:avLst/>
                            <a:gdLst/>
                            <a:ahLst/>
                            <a:cxnLst/>
                            <a:rect l="l" t="t" r="r" b="b"/>
                            <a:pathLst>
                              <a:path w="6156325">
                                <a:moveTo>
                                  <a:pt x="0" y="0"/>
                                </a:moveTo>
                                <a:lnTo>
                                  <a:pt x="6155994" y="0"/>
                                </a:lnTo>
                              </a:path>
                            </a:pathLst>
                          </a:custGeom>
                          <a:ln w="5397">
                            <a:solidFill>
                              <a:srgbClr val="231F20"/>
                            </a:solidFill>
                            <a:prstDash val="solid"/>
                          </a:ln>
                        </wps:spPr>
                        <wps:bodyPr wrap="square" lIns="0" tIns="0" rIns="0" bIns="0" rtlCol="0">
                          <a:prstTxWarp prst="textNoShape">
                            <a:avLst/>
                          </a:prstTxWarp>
                          <a:noAutofit/>
                        </wps:bodyPr>
                      </wps:wsp>
                      <wps:wsp>
                        <wps:cNvPr id="7" name="Graphic 7"/>
                        <wps:cNvSpPr/>
                        <wps:spPr>
                          <a:xfrm>
                            <a:off x="5" y="477894"/>
                            <a:ext cx="6156325" cy="1270"/>
                          </a:xfrm>
                          <a:custGeom>
                            <a:avLst/>
                            <a:gdLst/>
                            <a:ahLst/>
                            <a:cxnLst/>
                            <a:rect l="l" t="t" r="r" b="b"/>
                            <a:pathLst>
                              <a:path w="6156325">
                                <a:moveTo>
                                  <a:pt x="0" y="0"/>
                                </a:moveTo>
                                <a:lnTo>
                                  <a:pt x="6155994" y="0"/>
                                </a:lnTo>
                              </a:path>
                            </a:pathLst>
                          </a:custGeom>
                          <a:ln w="5397">
                            <a:solidFill>
                              <a:srgbClr val="231F20"/>
                            </a:solidFill>
                            <a:prstDash val="solid"/>
                          </a:ln>
                        </wps:spPr>
                        <wps:bodyPr wrap="square" lIns="0" tIns="0" rIns="0" bIns="0" rtlCol="0">
                          <a:prstTxWarp prst="textNoShape">
                            <a:avLst/>
                          </a:prstTxWarp>
                          <a:noAutofit/>
                        </wps:bodyPr>
                      </wps:wsp>
                      <wps:wsp>
                        <wps:cNvPr id="8" name="Graphic 8"/>
                        <wps:cNvSpPr/>
                        <wps:spPr>
                          <a:xfrm>
                            <a:off x="5" y="636285"/>
                            <a:ext cx="6156325" cy="1270"/>
                          </a:xfrm>
                          <a:custGeom>
                            <a:avLst/>
                            <a:gdLst/>
                            <a:ahLst/>
                            <a:cxnLst/>
                            <a:rect l="l" t="t" r="r" b="b"/>
                            <a:pathLst>
                              <a:path w="6156325">
                                <a:moveTo>
                                  <a:pt x="0" y="0"/>
                                </a:moveTo>
                                <a:lnTo>
                                  <a:pt x="6155994" y="0"/>
                                </a:lnTo>
                              </a:path>
                            </a:pathLst>
                          </a:custGeom>
                          <a:ln w="5397">
                            <a:solidFill>
                              <a:srgbClr val="231F20"/>
                            </a:solidFill>
                            <a:prstDash val="solid"/>
                          </a:ln>
                        </wps:spPr>
                        <wps:bodyPr wrap="square" lIns="0" tIns="0" rIns="0" bIns="0" rtlCol="0">
                          <a:prstTxWarp prst="textNoShape">
                            <a:avLst/>
                          </a:prstTxWarp>
                          <a:noAutofit/>
                        </wps:bodyPr>
                      </wps:wsp>
                      <wps:wsp>
                        <wps:cNvPr id="9" name="Graphic 9"/>
                        <wps:cNvSpPr/>
                        <wps:spPr>
                          <a:xfrm>
                            <a:off x="5" y="794687"/>
                            <a:ext cx="6156325" cy="1270"/>
                          </a:xfrm>
                          <a:custGeom>
                            <a:avLst/>
                            <a:gdLst/>
                            <a:ahLst/>
                            <a:cxnLst/>
                            <a:rect l="l" t="t" r="r" b="b"/>
                            <a:pathLst>
                              <a:path w="6156325">
                                <a:moveTo>
                                  <a:pt x="0" y="0"/>
                                </a:moveTo>
                                <a:lnTo>
                                  <a:pt x="6155994" y="0"/>
                                </a:lnTo>
                              </a:path>
                            </a:pathLst>
                          </a:custGeom>
                          <a:ln w="5397">
                            <a:solidFill>
                              <a:srgbClr val="231F20"/>
                            </a:solidFill>
                            <a:prstDash val="solid"/>
                          </a:ln>
                        </wps:spPr>
                        <wps:bodyPr wrap="square" lIns="0" tIns="0" rIns="0" bIns="0" rtlCol="0">
                          <a:prstTxWarp prst="textNoShape">
                            <a:avLst/>
                          </a:prstTxWarp>
                          <a:noAutofit/>
                        </wps:bodyPr>
                      </wps:wsp>
                      <wps:wsp>
                        <wps:cNvPr id="10" name="Graphic 10"/>
                        <wps:cNvSpPr/>
                        <wps:spPr>
                          <a:xfrm>
                            <a:off x="5" y="953077"/>
                            <a:ext cx="6156325" cy="1270"/>
                          </a:xfrm>
                          <a:custGeom>
                            <a:avLst/>
                            <a:gdLst/>
                            <a:ahLst/>
                            <a:cxnLst/>
                            <a:rect l="l" t="t" r="r" b="b"/>
                            <a:pathLst>
                              <a:path w="6156325">
                                <a:moveTo>
                                  <a:pt x="0" y="0"/>
                                </a:moveTo>
                                <a:lnTo>
                                  <a:pt x="6155994" y="0"/>
                                </a:lnTo>
                              </a:path>
                            </a:pathLst>
                          </a:custGeom>
                          <a:ln w="5397">
                            <a:solidFill>
                              <a:srgbClr val="231F20"/>
                            </a:solidFill>
                            <a:prstDash val="solid"/>
                          </a:ln>
                        </wps:spPr>
                        <wps:bodyPr wrap="square" lIns="0" tIns="0" rIns="0" bIns="0" rtlCol="0">
                          <a:prstTxWarp prst="textNoShape">
                            <a:avLst/>
                          </a:prstTxWarp>
                          <a:noAutofit/>
                        </wps:bodyPr>
                      </wps:wsp>
                      <wps:wsp>
                        <wps:cNvPr id="11" name="Textbox 11"/>
                        <wps:cNvSpPr txBox="1"/>
                        <wps:spPr>
                          <a:xfrm>
                            <a:off x="118796" y="322306"/>
                            <a:ext cx="323215" cy="135255"/>
                          </a:xfrm>
                          <a:prstGeom prst="rect">
                            <a:avLst/>
                          </a:prstGeom>
                        </wps:spPr>
                        <wps:txbx>
                          <w:txbxContent>
                            <w:p w14:paraId="408E6CC8" w14:textId="77777777" w:rsidR="00D54803" w:rsidRPr="0013605A" w:rsidRDefault="00854645">
                              <w:pPr>
                                <w:spacing w:before="41" w:line="172" w:lineRule="exact"/>
                                <w:rPr>
                                  <w:rFonts w:ascii="ＭＳ ゴシック" w:eastAsia="ＭＳ ゴシック" w:hAnsi="ＭＳ ゴシック"/>
                                  <w:sz w:val="14"/>
                                </w:rPr>
                              </w:pPr>
                              <w:r w:rsidRPr="0013605A">
                                <w:rPr>
                                  <w:rFonts w:ascii="ＭＳ ゴシック" w:eastAsia="ＭＳ ゴシック" w:hAnsi="ＭＳ ゴシック"/>
                                  <w:color w:val="231F20"/>
                                  <w:spacing w:val="-26"/>
                                  <w:sz w:val="14"/>
                                </w:rPr>
                                <w:t>タイトル</w:t>
                              </w:r>
                            </w:p>
                          </w:txbxContent>
                        </wps:txbx>
                        <wps:bodyPr wrap="square" lIns="0" tIns="0" rIns="0" bIns="0" rtlCol="0">
                          <a:noAutofit/>
                        </wps:bodyPr>
                      </wps:wsp>
                      <wps:wsp>
                        <wps:cNvPr id="12" name="Textbox 12"/>
                        <wps:cNvSpPr txBox="1"/>
                        <wps:spPr>
                          <a:xfrm>
                            <a:off x="1405524" y="322306"/>
                            <a:ext cx="2312670" cy="135255"/>
                          </a:xfrm>
                          <a:prstGeom prst="rect">
                            <a:avLst/>
                          </a:prstGeom>
                        </wps:spPr>
                        <wps:txbx>
                          <w:txbxContent>
                            <w:p w14:paraId="408E6CC9" w14:textId="77777777" w:rsidR="00D54803" w:rsidRPr="0013605A" w:rsidRDefault="00854645">
                              <w:pPr>
                                <w:tabs>
                                  <w:tab w:val="left" w:pos="388"/>
                                </w:tabs>
                                <w:spacing w:before="41" w:line="172" w:lineRule="exact"/>
                                <w:rPr>
                                  <w:rFonts w:ascii="ＭＳ ゴシック" w:eastAsia="ＭＳ ゴシック" w:hAnsi="ＭＳ ゴシック"/>
                                  <w:sz w:val="14"/>
                                </w:rPr>
                              </w:pPr>
                              <w:r w:rsidRPr="0013605A">
                                <w:rPr>
                                  <w:rFonts w:ascii="ＭＳ ゴシック" w:eastAsia="ＭＳ ゴシック" w:hAnsi="ＭＳ ゴシック"/>
                                  <w:color w:val="231F20"/>
                                  <w:spacing w:val="-10"/>
                                  <w:sz w:val="14"/>
                                </w:rPr>
                                <w:t>1</w:t>
                              </w:r>
                              <w:r w:rsidRPr="0013605A">
                                <w:rPr>
                                  <w:rFonts w:ascii="ＭＳ ゴシック" w:eastAsia="ＭＳ ゴシック" w:hAnsi="ＭＳ ゴシック"/>
                                  <w:color w:val="231F20"/>
                                  <w:sz w:val="14"/>
                                </w:rPr>
                                <w:tab/>
                              </w:r>
                              <w:r w:rsidRPr="0013605A">
                                <w:rPr>
                                  <w:rFonts w:ascii="ＭＳ ゴシック" w:eastAsia="ＭＳ ゴシック" w:hAnsi="ＭＳ ゴシック"/>
                                  <w:color w:val="231F20"/>
                                  <w:spacing w:val="-22"/>
                                  <w:sz w:val="14"/>
                                </w:rPr>
                                <w:t>「システマティック・レビュー」であることを明示する。</w:t>
                              </w:r>
                            </w:p>
                          </w:txbxContent>
                        </wps:txbx>
                        <wps:bodyPr wrap="square" lIns="0" tIns="0" rIns="0" bIns="0" rtlCol="0">
                          <a:noAutofit/>
                        </wps:bodyPr>
                      </wps:wsp>
                      <wps:wsp>
                        <wps:cNvPr id="13" name="Textbox 13"/>
                        <wps:cNvSpPr txBox="1"/>
                        <wps:spPr>
                          <a:xfrm>
                            <a:off x="125996" y="639105"/>
                            <a:ext cx="462915" cy="135255"/>
                          </a:xfrm>
                          <a:prstGeom prst="rect">
                            <a:avLst/>
                          </a:prstGeom>
                        </wps:spPr>
                        <wps:txbx>
                          <w:txbxContent>
                            <w:p w14:paraId="408E6CCA" w14:textId="77777777" w:rsidR="00D54803" w:rsidRPr="0013605A" w:rsidRDefault="00854645">
                              <w:pPr>
                                <w:spacing w:before="41" w:line="172" w:lineRule="exact"/>
                                <w:rPr>
                                  <w:rFonts w:asciiTheme="majorEastAsia" w:eastAsiaTheme="majorEastAsia" w:hAnsiTheme="majorEastAsia"/>
                                  <w:sz w:val="14"/>
                                </w:rPr>
                              </w:pPr>
                              <w:r w:rsidRPr="0013605A">
                                <w:rPr>
                                  <w:rFonts w:asciiTheme="majorEastAsia" w:eastAsiaTheme="majorEastAsia" w:hAnsiTheme="majorEastAsia"/>
                                  <w:color w:val="231F20"/>
                                  <w:spacing w:val="-4"/>
                                  <w:sz w:val="14"/>
                                </w:rPr>
                                <w:t>構造化抄録</w:t>
                              </w:r>
                            </w:p>
                          </w:txbxContent>
                        </wps:txbx>
                        <wps:bodyPr wrap="square" lIns="0" tIns="0" rIns="0" bIns="0" rtlCol="0">
                          <a:noAutofit/>
                        </wps:bodyPr>
                      </wps:wsp>
                      <wps:wsp>
                        <wps:cNvPr id="14" name="Textbox 14"/>
                        <wps:cNvSpPr txBox="1"/>
                        <wps:spPr>
                          <a:xfrm>
                            <a:off x="1405517" y="658914"/>
                            <a:ext cx="143871" cy="114817"/>
                          </a:xfrm>
                          <a:prstGeom prst="rect">
                            <a:avLst/>
                          </a:prstGeom>
                        </wps:spPr>
                        <wps:txbx>
                          <w:txbxContent>
                            <w:p w14:paraId="408E6CCB" w14:textId="2A536C40" w:rsidR="00D54803" w:rsidRPr="00F34F8E" w:rsidRDefault="00854645">
                              <w:pPr>
                                <w:tabs>
                                  <w:tab w:val="left" w:pos="459"/>
                                </w:tabs>
                                <w:spacing w:before="41" w:line="172" w:lineRule="exact"/>
                                <w:rPr>
                                  <w:rFonts w:asciiTheme="majorEastAsia" w:eastAsiaTheme="majorEastAsia" w:hAnsiTheme="majorEastAsia"/>
                                  <w:sz w:val="14"/>
                                </w:rPr>
                              </w:pPr>
                              <w:r w:rsidRPr="0013605A">
                                <w:rPr>
                                  <w:rFonts w:asciiTheme="majorEastAsia" w:eastAsiaTheme="majorEastAsia" w:hAnsiTheme="majorEastAsia"/>
                                  <w:color w:val="231F20"/>
                                  <w:w w:val="105"/>
                                  <w:sz w:val="14"/>
                                </w:rPr>
                                <w:t>2</w:t>
                              </w:r>
                              <w:r w:rsidRPr="0013605A">
                                <w:rPr>
                                  <w:rFonts w:asciiTheme="majorEastAsia" w:eastAsiaTheme="majorEastAsia" w:hAnsiTheme="majorEastAsia"/>
                                  <w:color w:val="231F20"/>
                                  <w:sz w:val="14"/>
                                </w:rPr>
                                <w:tab/>
                              </w:r>
                            </w:p>
                          </w:txbxContent>
                        </wps:txbx>
                        <wps:bodyPr wrap="square" lIns="0" tIns="0" rIns="0" bIns="0" rtlCol="0">
                          <a:noAutofit/>
                        </wps:bodyPr>
                      </wps:wsp>
                      <wps:wsp>
                        <wps:cNvPr id="15" name="Textbox 15"/>
                        <wps:cNvSpPr txBox="1"/>
                        <wps:spPr>
                          <a:xfrm>
                            <a:off x="0" y="161108"/>
                            <a:ext cx="6156325" cy="158750"/>
                          </a:xfrm>
                          <a:prstGeom prst="rect">
                            <a:avLst/>
                          </a:prstGeom>
                          <a:solidFill>
                            <a:srgbClr val="FFFAC2"/>
                          </a:solidFill>
                        </wps:spPr>
                        <wps:txbx>
                          <w:txbxContent>
                            <w:p w14:paraId="408E6CCC" w14:textId="77777777" w:rsidR="00D54803" w:rsidRPr="00842901" w:rsidRDefault="00854645">
                              <w:pPr>
                                <w:spacing w:before="45"/>
                                <w:ind w:left="45"/>
                                <w:rPr>
                                  <w:rFonts w:asciiTheme="majorEastAsia" w:eastAsiaTheme="majorEastAsia" w:hAnsiTheme="majorEastAsia"/>
                                  <w:color w:val="000000"/>
                                  <w:sz w:val="14"/>
                                </w:rPr>
                              </w:pPr>
                              <w:r w:rsidRPr="00842901">
                                <w:rPr>
                                  <w:rFonts w:asciiTheme="majorEastAsia" w:eastAsiaTheme="majorEastAsia" w:hAnsiTheme="majorEastAsia"/>
                                  <w:color w:val="231F20"/>
                                  <w:spacing w:val="-26"/>
                                  <w:sz w:val="14"/>
                                </w:rPr>
                                <w:t>タイトル</w:t>
                              </w:r>
                            </w:p>
                          </w:txbxContent>
                        </wps:txbx>
                        <wps:bodyPr wrap="square" lIns="0" tIns="0" rIns="0" bIns="0" rtlCol="0">
                          <a:noAutofit/>
                        </wps:bodyPr>
                      </wps:wsp>
                      <wps:wsp>
                        <wps:cNvPr id="16" name="Textbox 16"/>
                        <wps:cNvSpPr txBox="1"/>
                        <wps:spPr>
                          <a:xfrm>
                            <a:off x="3551659" y="5506"/>
                            <a:ext cx="708025" cy="135255"/>
                          </a:xfrm>
                          <a:prstGeom prst="rect">
                            <a:avLst/>
                          </a:prstGeom>
                        </wps:spPr>
                        <wps:txbx>
                          <w:txbxContent>
                            <w:p w14:paraId="408E6CCD" w14:textId="77777777" w:rsidR="00D54803" w:rsidRPr="00842901" w:rsidRDefault="00854645">
                              <w:pPr>
                                <w:spacing w:before="41" w:line="172" w:lineRule="exact"/>
                                <w:rPr>
                                  <w:rFonts w:asciiTheme="majorEastAsia" w:eastAsiaTheme="majorEastAsia" w:hAnsiTheme="majorEastAsia"/>
                                  <w:sz w:val="14"/>
                                </w:rPr>
                              </w:pPr>
                              <w:r w:rsidRPr="00842901">
                                <w:rPr>
                                  <w:rFonts w:asciiTheme="majorEastAsia" w:eastAsiaTheme="majorEastAsia" w:hAnsiTheme="majorEastAsia"/>
                                  <w:color w:val="FFFFFF"/>
                                  <w:spacing w:val="-22"/>
                                  <w:sz w:val="14"/>
                                </w:rPr>
                                <w:t>チェックリスト項目</w:t>
                              </w:r>
                            </w:p>
                          </w:txbxContent>
                        </wps:txbx>
                        <wps:bodyPr wrap="square" lIns="0" tIns="0" rIns="0" bIns="0" rtlCol="0">
                          <a:noAutofit/>
                        </wps:bodyPr>
                      </wps:wsp>
                      <wps:wsp>
                        <wps:cNvPr id="17" name="Textbox 17"/>
                        <wps:cNvSpPr txBox="1"/>
                        <wps:spPr>
                          <a:xfrm>
                            <a:off x="1405524" y="5506"/>
                            <a:ext cx="193040" cy="135255"/>
                          </a:xfrm>
                          <a:prstGeom prst="rect">
                            <a:avLst/>
                          </a:prstGeom>
                        </wps:spPr>
                        <wps:txbx>
                          <w:txbxContent>
                            <w:p w14:paraId="408E6CCE" w14:textId="77777777" w:rsidR="00D54803" w:rsidRPr="00842901" w:rsidRDefault="00854645">
                              <w:pPr>
                                <w:spacing w:before="41" w:line="172" w:lineRule="exact"/>
                                <w:rPr>
                                  <w:rFonts w:asciiTheme="majorEastAsia" w:eastAsiaTheme="majorEastAsia" w:hAnsiTheme="majorEastAsia"/>
                                  <w:sz w:val="14"/>
                                </w:rPr>
                              </w:pPr>
                              <w:r w:rsidRPr="00842901">
                                <w:rPr>
                                  <w:rFonts w:asciiTheme="majorEastAsia" w:eastAsiaTheme="majorEastAsia" w:hAnsiTheme="majorEastAsia"/>
                                  <w:color w:val="FFFFFF"/>
                                  <w:spacing w:val="-8"/>
                                  <w:sz w:val="14"/>
                                </w:rPr>
                                <w:t>番号</w:t>
                              </w:r>
                            </w:p>
                          </w:txbxContent>
                        </wps:txbx>
                        <wps:bodyPr wrap="square" lIns="0" tIns="0" rIns="0" bIns="0" rtlCol="0">
                          <a:noAutofit/>
                        </wps:bodyPr>
                      </wps:wsp>
                      <wps:wsp>
                        <wps:cNvPr id="18" name="Textbox 18"/>
                        <wps:cNvSpPr txBox="1"/>
                        <wps:spPr>
                          <a:xfrm>
                            <a:off x="35996" y="5506"/>
                            <a:ext cx="269875" cy="135255"/>
                          </a:xfrm>
                          <a:prstGeom prst="rect">
                            <a:avLst/>
                          </a:prstGeom>
                        </wps:spPr>
                        <wps:txbx>
                          <w:txbxContent>
                            <w:p w14:paraId="408E6CCF" w14:textId="77777777" w:rsidR="00D54803" w:rsidRPr="00842901" w:rsidRDefault="00854645">
                              <w:pPr>
                                <w:spacing w:before="41" w:line="172" w:lineRule="exact"/>
                                <w:rPr>
                                  <w:rFonts w:asciiTheme="majorEastAsia" w:eastAsiaTheme="majorEastAsia" w:hAnsiTheme="majorEastAsia"/>
                                  <w:sz w:val="14"/>
                                </w:rPr>
                              </w:pPr>
                              <w:r w:rsidRPr="00842901">
                                <w:rPr>
                                  <w:rFonts w:asciiTheme="majorEastAsia" w:eastAsiaTheme="majorEastAsia" w:hAnsiTheme="majorEastAsia"/>
                                  <w:color w:val="FFFFFF"/>
                                  <w:spacing w:val="-10"/>
                                  <w:sz w:val="14"/>
                                </w:rPr>
                                <w:t>大項目</w:t>
                              </w:r>
                            </w:p>
                          </w:txbxContent>
                        </wps:txbx>
                        <wps:bodyPr wrap="square" lIns="0" tIns="0" rIns="0" bIns="0" rtlCol="0">
                          <a:noAutofit/>
                        </wps:bodyPr>
                      </wps:wsp>
                      <wps:wsp>
                        <wps:cNvPr id="19" name="Textbox 19"/>
                        <wps:cNvSpPr txBox="1"/>
                        <wps:spPr>
                          <a:xfrm>
                            <a:off x="0" y="797386"/>
                            <a:ext cx="6156325" cy="153035"/>
                          </a:xfrm>
                          <a:prstGeom prst="rect">
                            <a:avLst/>
                          </a:prstGeom>
                        </wps:spPr>
                        <wps:txbx>
                          <w:txbxContent>
                            <w:p w14:paraId="408E6CD0" w14:textId="77777777" w:rsidR="00D54803" w:rsidRPr="0013605A" w:rsidRDefault="00854645">
                              <w:pPr>
                                <w:spacing w:before="41"/>
                                <w:ind w:left="56"/>
                                <w:rPr>
                                  <w:rFonts w:asciiTheme="majorEastAsia" w:eastAsiaTheme="majorEastAsia" w:hAnsiTheme="majorEastAsia"/>
                                  <w:sz w:val="14"/>
                                </w:rPr>
                              </w:pPr>
                              <w:r w:rsidRPr="0013605A">
                                <w:rPr>
                                  <w:rFonts w:asciiTheme="majorEastAsia" w:eastAsiaTheme="majorEastAsia" w:hAnsiTheme="majorEastAsia"/>
                                  <w:color w:val="231F20"/>
                                  <w:spacing w:val="-8"/>
                                  <w:sz w:val="14"/>
                                </w:rPr>
                                <w:t>緒言</w:t>
                              </w:r>
                            </w:p>
                          </w:txbxContent>
                        </wps:txbx>
                        <wps:bodyPr wrap="square" lIns="0" tIns="0" rIns="0" bIns="0" rtlCol="0">
                          <a:noAutofit/>
                        </wps:bodyPr>
                      </wps:wsp>
                      <wps:wsp>
                        <wps:cNvPr id="20" name="Textbox 20"/>
                        <wps:cNvSpPr txBox="1"/>
                        <wps:spPr>
                          <a:xfrm>
                            <a:off x="0" y="480593"/>
                            <a:ext cx="6156325" cy="153035"/>
                          </a:xfrm>
                          <a:prstGeom prst="rect">
                            <a:avLst/>
                          </a:prstGeom>
                        </wps:spPr>
                        <wps:txbx>
                          <w:txbxContent>
                            <w:p w14:paraId="408E6CD1" w14:textId="77777777" w:rsidR="00D54803" w:rsidRPr="0013605A" w:rsidRDefault="00854645">
                              <w:pPr>
                                <w:spacing w:before="41"/>
                                <w:ind w:left="56"/>
                                <w:rPr>
                                  <w:rFonts w:asciiTheme="majorEastAsia" w:eastAsiaTheme="majorEastAsia" w:hAnsiTheme="majorEastAsia"/>
                                  <w:sz w:val="14"/>
                                </w:rPr>
                              </w:pPr>
                              <w:r w:rsidRPr="0013605A">
                                <w:rPr>
                                  <w:rFonts w:asciiTheme="majorEastAsia" w:eastAsiaTheme="majorEastAsia" w:hAnsiTheme="majorEastAsia"/>
                                  <w:color w:val="231F20"/>
                                  <w:spacing w:val="-8"/>
                                  <w:sz w:val="14"/>
                                </w:rPr>
                                <w:t>抄録</w:t>
                              </w:r>
                            </w:p>
                          </w:txbxContent>
                        </wps:txbx>
                        <wps:bodyPr wrap="square" lIns="0" tIns="0" rIns="0" bIns="0" rtlCol="0">
                          <a:noAutofit/>
                        </wps:bodyPr>
                      </wps:wsp>
                    </wpg:wgp>
                  </a:graphicData>
                </a:graphic>
              </wp:inline>
            </w:drawing>
          </mc:Choice>
          <mc:Fallback>
            <w:pict>
              <v:group w14:anchorId="408E6CC4" id="グループ化 1" o:spid="_x0000_s1027" style="width:484.75pt;height:74.95pt;mso-position-horizontal-relative:char;mso-position-vertical-relative:line" coordorigin=",26" coordsize="61563,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">
                <v:shape id="Graphic 2" o:spid="_x0000_s1028" style="position:absolute;top:27;width:61563;height:1587;visibility:visible;mso-wrap-style:square;v-text-anchor:top" coordsize="615632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" path="m6156007,l,,,158394r6156007,l6156007,xe" fillcolor="#426ab3" stroked="f">
                  <v:path arrowok="t"/>
                </v:shape>
                <v:shape id="Graphic 3" o:spid="_x0000_s1029" style="position:absolute;top:4779;width:61563;height:4756;visibility:visible;mso-wrap-style:square;v-text-anchor:top" coordsize="6156325,47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" path="m6156020,316801l,316801,,475195r6156020,l6156020,316801xem6156020,l,,,158381r6156020,l6156020,xe" fillcolor="#fffac2" stroked="f">
                  <v:path arrowok="t"/>
                </v:shape>
                <v:shape id="Graphic 4" o:spid="_x0000_s1030" style="position:absolute;top:26;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" path="m,l6156007,e" filled="f" strokecolor="#231f20" strokeweight=".14992mm">
                  <v:path arrowok="t"/>
                </v:shape>
                <v:shape id="Graphic 5" o:spid="_x0000_s1031" style="position:absolute;top:1611;width:61563;height:12;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" path="m,l6155994,e" filled="f" strokecolor="#231f20" strokeweight=".14992mm">
                  <v:path arrowok="t"/>
                </v:shape>
                <v:shape id="Graphic 6" o:spid="_x0000_s1032" style="position:absolute;top:3194;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" path="m,l6155994,e" filled="f" strokecolor="#231f20" strokeweight=".14992mm">
                  <v:path arrowok="t"/>
                </v:shape>
                <v:shape id="Graphic 7" o:spid="_x0000_s1033" style="position:absolute;top:4778;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" path="m,l6155994,e" filled="f" strokecolor="#231f20" strokeweight=".14992mm">
                  <v:path arrowok="t"/>
                </v:shape>
                <v:shape id="Graphic 8" o:spid="_x0000_s1034" style="position:absolute;top:6362;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" path="m,l6155994,e" filled="f" strokecolor="#231f20" strokeweight=".14992mm">
                  <v:path arrowok="t"/>
                </v:shape>
                <v:shape id="Graphic 9" o:spid="_x0000_s1035" style="position:absolute;top:7946;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" path="m,l6155994,e" filled="f" strokecolor="#231f20" strokeweight=".14992mm">
                  <v:path arrowok="t"/>
                </v:shape>
                <v:shape id="Graphic 10" o:spid="_x0000_s1036" style="position:absolute;top:9530;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" path="m,l6155994,e" filled="f" strokecolor="#231f20" strokeweight=".14992mm">
                  <v:path arrowok="t"/>
                </v:shape>
                <v:shape id="Textbox 11" o:spid="_x0000_s1037" type="#_x0000_t202" style="position:absolute;left:1187;top:3223;width:3233;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08E6CC8" w14:textId="77777777" w:rsidR="00D54803" w:rsidRPr="0013605A" w:rsidRDefault="00854645">
                        <w:pPr>
                          <w:spacing w:before="41" w:line="172" w:lineRule="exact"/>
                          <w:rPr>
                            <w:rFonts w:ascii="ＭＳ ゴシック" w:eastAsia="ＭＳ ゴシック" w:hAnsi="ＭＳ ゴシック"/>
                            <w:sz w:val="14"/>
                          </w:rPr>
                        </w:pPr>
                        <w:r w:rsidRPr="0013605A">
                          <w:rPr>
                            <w:rFonts w:ascii="ＭＳ ゴシック" w:eastAsia="ＭＳ ゴシック" w:hAnsi="ＭＳ ゴシック"/>
                            <w:color w:val="231F20"/>
                            <w:spacing w:val="-26"/>
                            <w:sz w:val="14"/>
                          </w:rPr>
                          <w:t>タイトル</w:t>
                        </w:r>
                      </w:p>
                    </w:txbxContent>
                  </v:textbox>
                </v:shape>
                <v:shape id="Textbox 12" o:spid="_x0000_s1038" type="#_x0000_t202" style="position:absolute;left:14055;top:3223;width:2312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08E6CC9" w14:textId="77777777" w:rsidR="00D54803" w:rsidRPr="0013605A" w:rsidRDefault="00854645">
                        <w:pPr>
                          <w:tabs>
                            <w:tab w:val="left" w:pos="388"/>
                          </w:tabs>
                          <w:spacing w:before="41" w:line="172" w:lineRule="exact"/>
                          <w:rPr>
                            <w:rFonts w:ascii="ＭＳ ゴシック" w:eastAsia="ＭＳ ゴシック" w:hAnsi="ＭＳ ゴシック"/>
                            <w:sz w:val="14"/>
                          </w:rPr>
                        </w:pPr>
                        <w:r w:rsidRPr="0013605A">
                          <w:rPr>
                            <w:rFonts w:ascii="ＭＳ ゴシック" w:eastAsia="ＭＳ ゴシック" w:hAnsi="ＭＳ ゴシック"/>
                            <w:color w:val="231F20"/>
                            <w:spacing w:val="-10"/>
                            <w:sz w:val="14"/>
                          </w:rPr>
                          <w:t>1</w:t>
                        </w:r>
                        <w:r w:rsidRPr="0013605A">
                          <w:rPr>
                            <w:rFonts w:ascii="ＭＳ ゴシック" w:eastAsia="ＭＳ ゴシック" w:hAnsi="ＭＳ ゴシック"/>
                            <w:color w:val="231F20"/>
                            <w:sz w:val="14"/>
                          </w:rPr>
                          <w:tab/>
                        </w:r>
                        <w:r w:rsidRPr="0013605A">
                          <w:rPr>
                            <w:rFonts w:ascii="ＭＳ ゴシック" w:eastAsia="ＭＳ ゴシック" w:hAnsi="ＭＳ ゴシック"/>
                            <w:color w:val="231F20"/>
                            <w:spacing w:val="-22"/>
                            <w:sz w:val="14"/>
                          </w:rPr>
                          <w:t>「システマティック・レビュー」であることを明示する。</w:t>
                        </w:r>
                      </w:p>
                    </w:txbxContent>
                  </v:textbox>
                </v:shape>
                <v:shape id="Textbox 13" o:spid="_x0000_s1039" type="#_x0000_t202" style="position:absolute;left:1259;top:6391;width:463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08E6CCA" w14:textId="77777777" w:rsidR="00D54803" w:rsidRPr="0013605A" w:rsidRDefault="00854645">
                        <w:pPr>
                          <w:spacing w:before="41" w:line="172" w:lineRule="exact"/>
                          <w:rPr>
                            <w:rFonts w:asciiTheme="majorEastAsia" w:eastAsiaTheme="majorEastAsia" w:hAnsiTheme="majorEastAsia"/>
                            <w:sz w:val="14"/>
                          </w:rPr>
                        </w:pPr>
                        <w:r w:rsidRPr="0013605A">
                          <w:rPr>
                            <w:rFonts w:asciiTheme="majorEastAsia" w:eastAsiaTheme="majorEastAsia" w:hAnsiTheme="majorEastAsia"/>
                            <w:color w:val="231F20"/>
                            <w:spacing w:val="-4"/>
                            <w:sz w:val="14"/>
                          </w:rPr>
                          <w:t>構造化抄録</w:t>
                        </w:r>
                      </w:p>
                    </w:txbxContent>
                  </v:textbox>
                </v:shape>
                <v:shape id="_x0000_s1040" type="#_x0000_t202" style="position:absolute;left:14055;top:6589;width:1438;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08E6CCB" w14:textId="2A536C40" w:rsidR="00D54803" w:rsidRPr="00F34F8E" w:rsidRDefault="00854645">
                        <w:pPr>
                          <w:tabs>
                            <w:tab w:val="left" w:pos="459"/>
                          </w:tabs>
                          <w:spacing w:before="41" w:line="172" w:lineRule="exact"/>
                          <w:rPr>
                            <w:rFonts w:asciiTheme="majorEastAsia" w:eastAsiaTheme="majorEastAsia" w:hAnsiTheme="majorEastAsia"/>
                            <w:sz w:val="14"/>
                          </w:rPr>
                        </w:pPr>
                        <w:r w:rsidRPr="0013605A">
                          <w:rPr>
                            <w:rFonts w:asciiTheme="majorEastAsia" w:eastAsiaTheme="majorEastAsia" w:hAnsiTheme="majorEastAsia"/>
                            <w:color w:val="231F20"/>
                            <w:w w:val="105"/>
                            <w:sz w:val="14"/>
                          </w:rPr>
                          <w:t>2</w:t>
                        </w:r>
                        <w:r w:rsidRPr="0013605A">
                          <w:rPr>
                            <w:rFonts w:asciiTheme="majorEastAsia" w:eastAsiaTheme="majorEastAsia" w:hAnsiTheme="majorEastAsia"/>
                            <w:color w:val="231F20"/>
                            <w:sz w:val="14"/>
                          </w:rPr>
                          <w:tab/>
                        </w:r>
                      </w:p>
                    </w:txbxContent>
                  </v:textbox>
                </v:shape>
                <v:shape id="Textbox 15" o:spid="_x0000_s1041" type="#_x0000_t202" style="position:absolute;top:1611;width:6156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" fillcolor="#fffac2" stroked="f">
                  <v:textbox inset="0,0,0,0">
                    <w:txbxContent>
                      <w:p w14:paraId="408E6CCC" w14:textId="77777777" w:rsidR="00D54803" w:rsidRPr="00842901" w:rsidRDefault="00854645">
                        <w:pPr>
                          <w:spacing w:before="45"/>
                          <w:ind w:left="45"/>
                          <w:rPr>
                            <w:rFonts w:asciiTheme="majorEastAsia" w:eastAsiaTheme="majorEastAsia" w:hAnsiTheme="majorEastAsia"/>
                            <w:color w:val="000000"/>
                            <w:sz w:val="14"/>
                          </w:rPr>
                        </w:pPr>
                        <w:r w:rsidRPr="00842901">
                          <w:rPr>
                            <w:rFonts w:asciiTheme="majorEastAsia" w:eastAsiaTheme="majorEastAsia" w:hAnsiTheme="majorEastAsia"/>
                            <w:color w:val="231F20"/>
                            <w:spacing w:val="-26"/>
                            <w:sz w:val="14"/>
                          </w:rPr>
                          <w:t>タイトル</w:t>
                        </w:r>
                      </w:p>
                    </w:txbxContent>
                  </v:textbox>
                </v:shape>
                <v:shape id="Textbox 16" o:spid="_x0000_s1042" type="#_x0000_t202" style="position:absolute;left:35516;top:55;width:708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08E6CCD" w14:textId="77777777" w:rsidR="00D54803" w:rsidRPr="00842901" w:rsidRDefault="00854645">
                        <w:pPr>
                          <w:spacing w:before="41" w:line="172" w:lineRule="exact"/>
                          <w:rPr>
                            <w:rFonts w:asciiTheme="majorEastAsia" w:eastAsiaTheme="majorEastAsia" w:hAnsiTheme="majorEastAsia"/>
                            <w:sz w:val="14"/>
                          </w:rPr>
                        </w:pPr>
                        <w:r w:rsidRPr="00842901">
                          <w:rPr>
                            <w:rFonts w:asciiTheme="majorEastAsia" w:eastAsiaTheme="majorEastAsia" w:hAnsiTheme="majorEastAsia"/>
                            <w:color w:val="FFFFFF"/>
                            <w:spacing w:val="-22"/>
                            <w:sz w:val="14"/>
                          </w:rPr>
                          <w:t>チェックリスト項目</w:t>
                        </w:r>
                      </w:p>
                    </w:txbxContent>
                  </v:textbox>
                </v:shape>
                <v:shape id="Textbox 17" o:spid="_x0000_s1043" type="#_x0000_t202" style="position:absolute;left:14055;top:55;width:193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08E6CCE" w14:textId="77777777" w:rsidR="00D54803" w:rsidRPr="00842901" w:rsidRDefault="00854645">
                        <w:pPr>
                          <w:spacing w:before="41" w:line="172" w:lineRule="exact"/>
                          <w:rPr>
                            <w:rFonts w:asciiTheme="majorEastAsia" w:eastAsiaTheme="majorEastAsia" w:hAnsiTheme="majorEastAsia"/>
                            <w:sz w:val="14"/>
                          </w:rPr>
                        </w:pPr>
                        <w:r w:rsidRPr="00842901">
                          <w:rPr>
                            <w:rFonts w:asciiTheme="majorEastAsia" w:eastAsiaTheme="majorEastAsia" w:hAnsiTheme="majorEastAsia"/>
                            <w:color w:val="FFFFFF"/>
                            <w:spacing w:val="-8"/>
                            <w:sz w:val="14"/>
                          </w:rPr>
                          <w:t>番号</w:t>
                        </w:r>
                      </w:p>
                    </w:txbxContent>
                  </v:textbox>
                </v:shape>
                <v:shape id="Textbox 18" o:spid="_x0000_s1044" type="#_x0000_t202" style="position:absolute;left:359;top:55;width:2699;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08E6CCF" w14:textId="77777777" w:rsidR="00D54803" w:rsidRPr="00842901" w:rsidRDefault="00854645">
                        <w:pPr>
                          <w:spacing w:before="41" w:line="172" w:lineRule="exact"/>
                          <w:rPr>
                            <w:rFonts w:asciiTheme="majorEastAsia" w:eastAsiaTheme="majorEastAsia" w:hAnsiTheme="majorEastAsia"/>
                            <w:sz w:val="14"/>
                          </w:rPr>
                        </w:pPr>
                        <w:r w:rsidRPr="00842901">
                          <w:rPr>
                            <w:rFonts w:asciiTheme="majorEastAsia" w:eastAsiaTheme="majorEastAsia" w:hAnsiTheme="majorEastAsia"/>
                            <w:color w:val="FFFFFF"/>
                            <w:spacing w:val="-10"/>
                            <w:sz w:val="14"/>
                          </w:rPr>
                          <w:t>大項目</w:t>
                        </w:r>
                      </w:p>
                    </w:txbxContent>
                  </v:textbox>
                </v:shape>
                <v:shape id="Textbox 19" o:spid="_x0000_s1045" type="#_x0000_t202" style="position:absolute;top:7973;width:6156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08E6CD0" w14:textId="77777777" w:rsidR="00D54803" w:rsidRPr="0013605A" w:rsidRDefault="00854645">
                        <w:pPr>
                          <w:spacing w:before="41"/>
                          <w:ind w:left="56"/>
                          <w:rPr>
                            <w:rFonts w:asciiTheme="majorEastAsia" w:eastAsiaTheme="majorEastAsia" w:hAnsiTheme="majorEastAsia"/>
                            <w:sz w:val="14"/>
                          </w:rPr>
                        </w:pPr>
                        <w:r w:rsidRPr="0013605A">
                          <w:rPr>
                            <w:rFonts w:asciiTheme="majorEastAsia" w:eastAsiaTheme="majorEastAsia" w:hAnsiTheme="majorEastAsia"/>
                            <w:color w:val="231F20"/>
                            <w:spacing w:val="-8"/>
                            <w:sz w:val="14"/>
                          </w:rPr>
                          <w:t>緒言</w:t>
                        </w:r>
                      </w:p>
                    </w:txbxContent>
                  </v:textbox>
                </v:shape>
                <v:shape id="Textbox 20" o:spid="_x0000_s1046" type="#_x0000_t202" style="position:absolute;top:4805;width:6156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08E6CD1" w14:textId="77777777" w:rsidR="00D54803" w:rsidRPr="0013605A" w:rsidRDefault="00854645">
                        <w:pPr>
                          <w:spacing w:before="41"/>
                          <w:ind w:left="56"/>
                          <w:rPr>
                            <w:rFonts w:asciiTheme="majorEastAsia" w:eastAsiaTheme="majorEastAsia" w:hAnsiTheme="majorEastAsia"/>
                            <w:sz w:val="14"/>
                          </w:rPr>
                        </w:pPr>
                        <w:r w:rsidRPr="0013605A">
                          <w:rPr>
                            <w:rFonts w:asciiTheme="majorEastAsia" w:eastAsiaTheme="majorEastAsia" w:hAnsiTheme="majorEastAsia"/>
                            <w:color w:val="231F20"/>
                            <w:spacing w:val="-8"/>
                            <w:sz w:val="14"/>
                          </w:rPr>
                          <w:t>抄録</w:t>
                        </w:r>
                      </w:p>
                    </w:txbxContent>
                  </v:textbox>
                </v:shape>
                <w10:anchorlock/>
              </v:group>
            </w:pict>
          </mc:Fallback>
        </mc:AlternateContent>
      </w:r>
    </w:p>
    <w:p w14:paraId="408E6C1A" w14:textId="77777777" w:rsidR="00D54803" w:rsidRPr="0013605A" w:rsidRDefault="00D54803">
      <w:pPr>
        <w:rPr>
          <w:rFonts w:asciiTheme="majorEastAsia" w:eastAsiaTheme="majorEastAsia" w:hAnsiTheme="majorEastAsia"/>
          <w:sz w:val="20"/>
        </w:rPr>
        <w:sectPr w:rsidR="00D54803" w:rsidRPr="0013605A">
          <w:type w:val="continuous"/>
          <w:pgSz w:w="11910" w:h="16840"/>
          <w:pgMar w:top="480" w:right="1000" w:bottom="280" w:left="1000" w:header="720" w:footer="720" w:gutter="0"/>
          <w:cols w:space="720"/>
        </w:sectPr>
      </w:pPr>
    </w:p>
    <w:p w14:paraId="408E6C1B" w14:textId="77777777" w:rsidR="00D54803" w:rsidRPr="0013605A" w:rsidRDefault="00854645">
      <w:pPr>
        <w:pStyle w:val="a3"/>
        <w:tabs>
          <w:tab w:val="right" w:pos="2408"/>
        </w:tabs>
        <w:ind w:left="303"/>
        <w:rPr>
          <w:rFonts w:asciiTheme="majorEastAsia" w:eastAsiaTheme="majorEastAsia" w:hAnsiTheme="majorEastAsia"/>
        </w:rPr>
      </w:pPr>
      <w:r w:rsidRPr="0013605A">
        <w:rPr>
          <w:rFonts w:asciiTheme="majorEastAsia" w:eastAsiaTheme="majorEastAsia" w:hAnsiTheme="majorEastAsia"/>
          <w:noProof/>
        </w:rPr>
        <mc:AlternateContent>
          <mc:Choice Requires="wps">
            <w:drawing>
              <wp:anchor distT="0" distB="0" distL="0" distR="0" simplePos="0" relativeHeight="251658240" behindDoc="0" locked="0" layoutInCell="1" allowOverlap="1" wp14:anchorId="408E6CC6" wp14:editId="408E6CC7">
                <wp:simplePos x="0" y="0"/>
                <wp:positionH relativeFrom="page">
                  <wp:posOffset>701997</wp:posOffset>
                </wp:positionH>
                <wp:positionV relativeFrom="paragraph">
                  <wp:posOffset>133103</wp:posOffset>
                </wp:positionV>
                <wp:extent cx="6156325" cy="1270"/>
                <wp:effectExtent l="0" t="0" r="0" b="0"/>
                <wp:wrapNone/>
                <wp:docPr id="21" name="フリーフォーム: 図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00676D4" id="フリーフォーム: 図形 21" o:spid="_x0000_s1026" style="position:absolute;left:0;text-align:left;margin-left:55.3pt;margin-top:10.5pt;width:484.7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" path="m,l6155994,e" filled="f" strokecolor="#231f20" strokeweight=".14992mm">
                <v:path arrowok="t"/>
                <w10:wrap anchorx="page"/>
              </v:shape>
            </w:pict>
          </mc:Fallback>
        </mc:AlternateContent>
      </w:r>
      <w:r w:rsidRPr="0013605A">
        <w:rPr>
          <w:rFonts w:asciiTheme="majorEastAsia" w:eastAsiaTheme="majorEastAsia" w:hAnsiTheme="majorEastAsia"/>
          <w:color w:val="231F20"/>
        </w:rPr>
        <w:t>論</w:t>
      </w:r>
      <w:r w:rsidRPr="0013605A">
        <w:rPr>
          <w:rFonts w:asciiTheme="majorEastAsia" w:eastAsiaTheme="majorEastAsia" w:hAnsiTheme="majorEastAsia"/>
          <w:color w:val="231F20"/>
          <w:spacing w:val="-10"/>
          <w:w w:val="115"/>
        </w:rPr>
        <w:t>拠</w:t>
      </w:r>
      <w:r w:rsidRPr="0013605A">
        <w:rPr>
          <w:rFonts w:asciiTheme="majorEastAsia" w:eastAsiaTheme="majorEastAsia" w:hAnsiTheme="majorEastAsia"/>
          <w:color w:val="231F20"/>
        </w:rPr>
        <w:tab/>
      </w:r>
      <w:r w:rsidRPr="0013605A">
        <w:rPr>
          <w:rFonts w:asciiTheme="majorEastAsia" w:eastAsiaTheme="majorEastAsia" w:hAnsiTheme="majorEastAsia"/>
          <w:color w:val="231F20"/>
          <w:spacing w:val="-10"/>
          <w:w w:val="115"/>
        </w:rPr>
        <w:t>3</w:t>
      </w:r>
    </w:p>
    <w:p w14:paraId="408E6C1C" w14:textId="77777777" w:rsidR="00D54803" w:rsidRPr="0013605A" w:rsidRDefault="00854645">
      <w:pPr>
        <w:pStyle w:val="a3"/>
        <w:tabs>
          <w:tab w:val="right" w:pos="2408"/>
        </w:tabs>
        <w:spacing w:before="68"/>
        <w:rPr>
          <w:rFonts w:asciiTheme="majorEastAsia" w:eastAsiaTheme="majorEastAsia" w:hAnsiTheme="majorEastAsia"/>
        </w:rPr>
      </w:pPr>
      <w:r w:rsidRPr="0013605A">
        <w:rPr>
          <w:rFonts w:asciiTheme="majorEastAsia" w:eastAsiaTheme="majorEastAsia" w:hAnsiTheme="majorEastAsia"/>
          <w:color w:val="231F20"/>
          <w:spacing w:val="-11"/>
        </w:rPr>
        <w:t>目</w:t>
      </w:r>
      <w:r w:rsidRPr="0013605A">
        <w:rPr>
          <w:rFonts w:asciiTheme="majorEastAsia" w:eastAsiaTheme="majorEastAsia" w:hAnsiTheme="majorEastAsia"/>
          <w:color w:val="231F20"/>
          <w:spacing w:val="-10"/>
          <w:w w:val="115"/>
        </w:rPr>
        <w:t>的</w:t>
      </w:r>
      <w:r w:rsidRPr="0013605A">
        <w:rPr>
          <w:rFonts w:asciiTheme="majorEastAsia" w:eastAsiaTheme="majorEastAsia" w:hAnsiTheme="majorEastAsia"/>
          <w:color w:val="231F20"/>
        </w:rPr>
        <w:tab/>
      </w:r>
      <w:r w:rsidRPr="0013605A">
        <w:rPr>
          <w:rFonts w:asciiTheme="majorEastAsia" w:eastAsiaTheme="majorEastAsia" w:hAnsiTheme="majorEastAsia"/>
          <w:color w:val="231F20"/>
          <w:spacing w:val="-10"/>
          <w:w w:val="115"/>
        </w:rPr>
        <w:t>4</w:t>
      </w:r>
    </w:p>
    <w:p w14:paraId="408E6C1D" w14:textId="77777777" w:rsidR="00D54803" w:rsidRPr="0013605A" w:rsidRDefault="00854645">
      <w:pPr>
        <w:pStyle w:val="a3"/>
        <w:rPr>
          <w:rFonts w:asciiTheme="majorEastAsia" w:eastAsiaTheme="majorEastAsia" w:hAnsiTheme="majorEastAsia"/>
        </w:rPr>
      </w:pPr>
      <w:r w:rsidRPr="0013605A">
        <w:rPr>
          <w:rFonts w:asciiTheme="majorEastAsia" w:eastAsiaTheme="majorEastAsia" w:hAnsiTheme="majorEastAsia"/>
        </w:rPr>
        <w:br w:type="column"/>
      </w:r>
      <w:r w:rsidRPr="0013605A">
        <w:rPr>
          <w:rFonts w:asciiTheme="majorEastAsia" w:eastAsiaTheme="majorEastAsia" w:hAnsiTheme="majorEastAsia"/>
          <w:color w:val="231F20"/>
          <w:spacing w:val="-10"/>
        </w:rPr>
        <w:t>レビューの論拠を既知の事実に照らして記述する。</w:t>
      </w:r>
    </w:p>
    <w:p w14:paraId="408E6C1E" w14:textId="77777777" w:rsidR="00D54803" w:rsidRPr="0013605A" w:rsidRDefault="00854645">
      <w:pPr>
        <w:pStyle w:val="a3"/>
        <w:spacing w:before="68"/>
        <w:rPr>
          <w:rFonts w:asciiTheme="majorEastAsia" w:eastAsiaTheme="majorEastAsia" w:hAnsiTheme="majorEastAsia"/>
        </w:rPr>
      </w:pPr>
      <w:r w:rsidRPr="0013605A">
        <w:rPr>
          <w:rFonts w:asciiTheme="majorEastAsia" w:eastAsiaTheme="majorEastAsia" w:hAnsiTheme="majorEastAsia"/>
          <w:color w:val="231F20"/>
          <w:spacing w:val="-12"/>
        </w:rPr>
        <w:t>レビューの目的またはリサーチ・クエスチョンの明確な説明をする。</w:t>
      </w:r>
    </w:p>
    <w:p w14:paraId="408E6C1F" w14:textId="77777777" w:rsidR="00D54803" w:rsidRPr="0013605A" w:rsidRDefault="00D54803">
      <w:pPr>
        <w:rPr>
          <w:rFonts w:asciiTheme="majorEastAsia" w:eastAsiaTheme="majorEastAsia" w:hAnsiTheme="majorEastAsia"/>
        </w:rPr>
        <w:sectPr w:rsidR="00D54803" w:rsidRPr="0013605A">
          <w:type w:val="continuous"/>
          <w:pgSz w:w="11910" w:h="16840"/>
          <w:pgMar w:top="480" w:right="1000" w:bottom="280" w:left="1000" w:header="720" w:footer="720" w:gutter="0"/>
          <w:cols w:num="2" w:space="720" w:equalWidth="0">
            <w:col w:w="2409" w:space="69"/>
            <w:col w:w="7432"/>
          </w:cols>
        </w:sectPr>
      </w:pPr>
    </w:p>
    <w:tbl>
      <w:tblPr>
        <w:tblStyle w:val="TableNormal"/>
        <w:tblW w:w="0" w:type="auto"/>
        <w:tblInd w:w="113" w:type="dxa"/>
        <w:tblLayout w:type="fixed"/>
        <w:tblLook w:val="01E0" w:firstRow="1" w:lastRow="1" w:firstColumn="1" w:lastColumn="1" w:noHBand="0" w:noVBand="0"/>
      </w:tblPr>
      <w:tblGrid>
        <w:gridCol w:w="2126"/>
        <w:gridCol w:w="440"/>
        <w:gridCol w:w="7129"/>
      </w:tblGrid>
      <w:tr w:rsidR="00D54803" w:rsidRPr="0013605A" w14:paraId="408E6C21" w14:textId="77777777">
        <w:trPr>
          <w:trHeight w:val="239"/>
        </w:trPr>
        <w:tc>
          <w:tcPr>
            <w:tcW w:w="9695" w:type="dxa"/>
            <w:gridSpan w:val="3"/>
            <w:tcBorders>
              <w:top w:val="single" w:sz="4" w:space="0" w:color="231F20"/>
              <w:bottom w:val="single" w:sz="4" w:space="0" w:color="231F20"/>
            </w:tcBorders>
            <w:shd w:val="clear" w:color="auto" w:fill="FFFAC2"/>
          </w:tcPr>
          <w:p w14:paraId="408E6C20" w14:textId="77777777" w:rsidR="00D54803" w:rsidRPr="0013605A" w:rsidRDefault="00854645">
            <w:pPr>
              <w:pStyle w:val="TableParagraph"/>
              <w:ind w:left="56"/>
              <w:rPr>
                <w:rFonts w:asciiTheme="majorEastAsia" w:eastAsiaTheme="majorEastAsia" w:hAnsiTheme="majorEastAsia"/>
                <w:sz w:val="14"/>
              </w:rPr>
            </w:pPr>
            <w:r w:rsidRPr="0013605A">
              <w:rPr>
                <w:rFonts w:asciiTheme="majorEastAsia" w:eastAsiaTheme="majorEastAsia" w:hAnsiTheme="majorEastAsia"/>
                <w:color w:val="231F20"/>
                <w:spacing w:val="-5"/>
                <w:sz w:val="14"/>
              </w:rPr>
              <w:t>方法</w:t>
            </w:r>
          </w:p>
        </w:tc>
      </w:tr>
      <w:tr w:rsidR="00D54803" w:rsidRPr="00156C08" w14:paraId="408E6C25" w14:textId="77777777">
        <w:trPr>
          <w:trHeight w:val="239"/>
        </w:trPr>
        <w:tc>
          <w:tcPr>
            <w:tcW w:w="2126" w:type="dxa"/>
            <w:tcBorders>
              <w:top w:val="single" w:sz="4" w:space="0" w:color="231F20"/>
              <w:bottom w:val="single" w:sz="4" w:space="0" w:color="231F20"/>
            </w:tcBorders>
          </w:tcPr>
          <w:p w14:paraId="408E6C22"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3"/>
                <w:sz w:val="14"/>
              </w:rPr>
              <w:t>適格基準</w:t>
            </w:r>
          </w:p>
        </w:tc>
        <w:tc>
          <w:tcPr>
            <w:tcW w:w="440" w:type="dxa"/>
            <w:tcBorders>
              <w:top w:val="single" w:sz="4" w:space="0" w:color="231F20"/>
              <w:bottom w:val="single" w:sz="4" w:space="0" w:color="231F20"/>
            </w:tcBorders>
          </w:tcPr>
          <w:p w14:paraId="408E6C23"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10"/>
                <w:w w:val="135"/>
                <w:sz w:val="14"/>
              </w:rPr>
              <w:t>5</w:t>
            </w:r>
          </w:p>
        </w:tc>
        <w:tc>
          <w:tcPr>
            <w:tcW w:w="7129" w:type="dxa"/>
            <w:tcBorders>
              <w:top w:val="single" w:sz="4" w:space="0" w:color="231F20"/>
              <w:bottom w:val="single" w:sz="4" w:space="0" w:color="231F20"/>
            </w:tcBorders>
          </w:tcPr>
          <w:p w14:paraId="408E6C24" w14:textId="77777777" w:rsidR="00D54803" w:rsidRPr="0013605A" w:rsidRDefault="00854645">
            <w:pPr>
              <w:pStyle w:val="TableParagraph"/>
              <w:ind w:left="99"/>
              <w:rPr>
                <w:rFonts w:asciiTheme="majorEastAsia" w:eastAsiaTheme="majorEastAsia" w:hAnsiTheme="majorEastAsia"/>
                <w:sz w:val="14"/>
              </w:rPr>
            </w:pPr>
            <w:r w:rsidRPr="0013605A">
              <w:rPr>
                <w:rFonts w:asciiTheme="majorEastAsia" w:eastAsiaTheme="majorEastAsia" w:hAnsiTheme="majorEastAsia"/>
                <w:color w:val="231F20"/>
                <w:spacing w:val="-15"/>
                <w:sz w:val="14"/>
              </w:rPr>
              <w:t>レビューの組み入れ基準と除外基準，および統合のために研究がどのようにグループ化されたかを記載する。</w:t>
            </w:r>
          </w:p>
        </w:tc>
      </w:tr>
      <w:tr w:rsidR="00D54803" w:rsidRPr="0013605A" w14:paraId="408E6C29" w14:textId="77777777">
        <w:trPr>
          <w:trHeight w:val="426"/>
        </w:trPr>
        <w:tc>
          <w:tcPr>
            <w:tcW w:w="2126" w:type="dxa"/>
            <w:tcBorders>
              <w:top w:val="single" w:sz="4" w:space="0" w:color="231F20"/>
              <w:bottom w:val="single" w:sz="4" w:space="0" w:color="231F20"/>
            </w:tcBorders>
          </w:tcPr>
          <w:p w14:paraId="408E6C26" w14:textId="77777777" w:rsidR="00D54803" w:rsidRPr="0013605A" w:rsidRDefault="00854645">
            <w:pPr>
              <w:pStyle w:val="TableParagraph"/>
              <w:spacing w:line="240" w:lineRule="auto"/>
              <w:ind w:left="198"/>
              <w:rPr>
                <w:rFonts w:asciiTheme="majorEastAsia" w:eastAsiaTheme="majorEastAsia" w:hAnsiTheme="majorEastAsia"/>
                <w:sz w:val="14"/>
              </w:rPr>
            </w:pPr>
            <w:r w:rsidRPr="0013605A">
              <w:rPr>
                <w:rFonts w:asciiTheme="majorEastAsia" w:eastAsiaTheme="majorEastAsia" w:hAnsiTheme="majorEastAsia"/>
                <w:color w:val="231F20"/>
                <w:spacing w:val="-4"/>
                <w:sz w:val="14"/>
              </w:rPr>
              <w:t>情報源</w:t>
            </w:r>
          </w:p>
        </w:tc>
        <w:tc>
          <w:tcPr>
            <w:tcW w:w="440" w:type="dxa"/>
            <w:tcBorders>
              <w:top w:val="single" w:sz="4" w:space="0" w:color="231F20"/>
              <w:bottom w:val="single" w:sz="4" w:space="0" w:color="231F20"/>
            </w:tcBorders>
          </w:tcPr>
          <w:p w14:paraId="408E6C27"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10"/>
                <w:w w:val="135"/>
                <w:sz w:val="14"/>
              </w:rPr>
              <w:t>6</w:t>
            </w:r>
          </w:p>
        </w:tc>
        <w:tc>
          <w:tcPr>
            <w:tcW w:w="7129" w:type="dxa"/>
            <w:tcBorders>
              <w:top w:val="single" w:sz="4" w:space="0" w:color="231F20"/>
              <w:bottom w:val="single" w:sz="4" w:space="0" w:color="231F20"/>
            </w:tcBorders>
          </w:tcPr>
          <w:p w14:paraId="408E6C28" w14:textId="77777777" w:rsidR="00D54803" w:rsidRPr="0013605A" w:rsidRDefault="00854645">
            <w:pPr>
              <w:pStyle w:val="TableParagraph"/>
              <w:spacing w:line="180" w:lineRule="atLeast"/>
              <w:ind w:left="106" w:right="83" w:hanging="8"/>
              <w:rPr>
                <w:rFonts w:asciiTheme="majorEastAsia" w:eastAsiaTheme="majorEastAsia" w:hAnsiTheme="majorEastAsia"/>
                <w:sz w:val="14"/>
              </w:rPr>
            </w:pPr>
            <w:r w:rsidRPr="0013605A">
              <w:rPr>
                <w:rFonts w:asciiTheme="majorEastAsia" w:eastAsiaTheme="majorEastAsia" w:hAnsiTheme="majorEastAsia"/>
                <w:color w:val="231F20"/>
                <w:spacing w:val="-12"/>
                <w:sz w:val="14"/>
              </w:rPr>
              <w:t>すべてのデータベース，研究登録，</w:t>
            </w:r>
            <w:r w:rsidRPr="0013605A">
              <w:rPr>
                <w:rFonts w:asciiTheme="majorEastAsia" w:eastAsiaTheme="majorEastAsia" w:hAnsiTheme="majorEastAsia"/>
                <w:color w:val="231F20"/>
                <w:spacing w:val="-6"/>
                <w:sz w:val="14"/>
              </w:rPr>
              <w:t>Web</w:t>
            </w:r>
            <w:r w:rsidRPr="0013605A">
              <w:rPr>
                <w:rFonts w:asciiTheme="majorEastAsia" w:eastAsiaTheme="majorEastAsia" w:hAnsiTheme="majorEastAsia"/>
                <w:color w:val="231F20"/>
                <w:spacing w:val="-23"/>
                <w:sz w:val="14"/>
              </w:rPr>
              <w:t xml:space="preserve"> サイト，組織，文献リスト，研究を特定するために調べたり，助言を求めた情報</w:t>
            </w:r>
            <w:r w:rsidRPr="0013605A">
              <w:rPr>
                <w:rFonts w:asciiTheme="majorEastAsia" w:eastAsiaTheme="majorEastAsia" w:hAnsiTheme="majorEastAsia"/>
                <w:color w:val="231F20"/>
                <w:spacing w:val="-11"/>
                <w:sz w:val="14"/>
              </w:rPr>
              <w:t>源を記載する。それぞれの情報源が最後に調べられた日付を記載する。</w:t>
            </w:r>
          </w:p>
        </w:tc>
      </w:tr>
      <w:tr w:rsidR="00D54803" w:rsidRPr="0013605A" w14:paraId="408E6C2D" w14:textId="77777777">
        <w:trPr>
          <w:trHeight w:val="239"/>
        </w:trPr>
        <w:tc>
          <w:tcPr>
            <w:tcW w:w="2126" w:type="dxa"/>
            <w:tcBorders>
              <w:top w:val="single" w:sz="4" w:space="0" w:color="231F20"/>
              <w:bottom w:val="single" w:sz="4" w:space="0" w:color="231F20"/>
            </w:tcBorders>
          </w:tcPr>
          <w:p w14:paraId="408E6C2A"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3"/>
                <w:sz w:val="14"/>
              </w:rPr>
              <w:t>検索戦略</w:t>
            </w:r>
          </w:p>
        </w:tc>
        <w:tc>
          <w:tcPr>
            <w:tcW w:w="440" w:type="dxa"/>
            <w:tcBorders>
              <w:top w:val="single" w:sz="4" w:space="0" w:color="231F20"/>
              <w:bottom w:val="single" w:sz="4" w:space="0" w:color="231F20"/>
            </w:tcBorders>
          </w:tcPr>
          <w:p w14:paraId="408E6C2B"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10"/>
                <w:w w:val="135"/>
                <w:sz w:val="14"/>
              </w:rPr>
              <w:t>7</w:t>
            </w:r>
          </w:p>
        </w:tc>
        <w:tc>
          <w:tcPr>
            <w:tcW w:w="7129" w:type="dxa"/>
            <w:tcBorders>
              <w:top w:val="single" w:sz="4" w:space="0" w:color="231F20"/>
              <w:bottom w:val="single" w:sz="4" w:space="0" w:color="231F20"/>
            </w:tcBorders>
          </w:tcPr>
          <w:p w14:paraId="408E6C2C"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8"/>
                <w:sz w:val="14"/>
              </w:rPr>
              <w:t>用いたフィルターや制限も含め，すべてのデータベース，試験登録，</w:t>
            </w:r>
            <w:r w:rsidRPr="0013605A">
              <w:rPr>
                <w:rFonts w:asciiTheme="majorEastAsia" w:eastAsiaTheme="majorEastAsia" w:hAnsiTheme="majorEastAsia"/>
                <w:color w:val="231F20"/>
                <w:spacing w:val="-10"/>
                <w:sz w:val="14"/>
              </w:rPr>
              <w:t>Web サイトの完全な検索戦略を記載する。</w:t>
            </w:r>
          </w:p>
        </w:tc>
      </w:tr>
      <w:tr w:rsidR="00D54803" w:rsidRPr="0013605A" w14:paraId="408E6C31" w14:textId="77777777">
        <w:trPr>
          <w:trHeight w:val="613"/>
        </w:trPr>
        <w:tc>
          <w:tcPr>
            <w:tcW w:w="2126" w:type="dxa"/>
            <w:tcBorders>
              <w:top w:val="single" w:sz="4" w:space="0" w:color="231F20"/>
              <w:bottom w:val="single" w:sz="4" w:space="0" w:color="231F20"/>
            </w:tcBorders>
          </w:tcPr>
          <w:p w14:paraId="408E6C2E" w14:textId="77777777" w:rsidR="00D54803" w:rsidRPr="0013605A" w:rsidRDefault="00854645">
            <w:pPr>
              <w:pStyle w:val="TableParagraph"/>
              <w:spacing w:line="240" w:lineRule="auto"/>
              <w:ind w:left="198"/>
              <w:rPr>
                <w:rFonts w:asciiTheme="majorEastAsia" w:eastAsiaTheme="majorEastAsia" w:hAnsiTheme="majorEastAsia"/>
                <w:sz w:val="14"/>
              </w:rPr>
            </w:pPr>
            <w:r w:rsidRPr="0013605A">
              <w:rPr>
                <w:rFonts w:asciiTheme="majorEastAsia" w:eastAsiaTheme="majorEastAsia" w:hAnsiTheme="majorEastAsia"/>
                <w:color w:val="231F20"/>
                <w:spacing w:val="-7"/>
                <w:sz w:val="14"/>
              </w:rPr>
              <w:t>選択プロセス</w:t>
            </w:r>
          </w:p>
        </w:tc>
        <w:tc>
          <w:tcPr>
            <w:tcW w:w="440" w:type="dxa"/>
            <w:tcBorders>
              <w:top w:val="single" w:sz="4" w:space="0" w:color="231F20"/>
              <w:bottom w:val="single" w:sz="4" w:space="0" w:color="231F20"/>
            </w:tcBorders>
          </w:tcPr>
          <w:p w14:paraId="408E6C2F"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10"/>
                <w:w w:val="135"/>
                <w:sz w:val="14"/>
              </w:rPr>
              <w:t>8</w:t>
            </w:r>
          </w:p>
        </w:tc>
        <w:tc>
          <w:tcPr>
            <w:tcW w:w="7129" w:type="dxa"/>
            <w:tcBorders>
              <w:top w:val="single" w:sz="4" w:space="0" w:color="231F20"/>
              <w:bottom w:val="single" w:sz="4" w:space="0" w:color="231F20"/>
            </w:tcBorders>
          </w:tcPr>
          <w:p w14:paraId="408E6C30" w14:textId="77777777" w:rsidR="00D54803" w:rsidRPr="0013605A" w:rsidRDefault="00854645">
            <w:pPr>
              <w:pStyle w:val="TableParagraph"/>
              <w:spacing w:line="180" w:lineRule="atLeast"/>
              <w:ind w:left="95" w:right="76" w:firstLine="11"/>
              <w:jc w:val="both"/>
              <w:rPr>
                <w:rFonts w:asciiTheme="majorEastAsia" w:eastAsiaTheme="majorEastAsia" w:hAnsiTheme="majorEastAsia"/>
                <w:sz w:val="14"/>
              </w:rPr>
            </w:pPr>
            <w:r w:rsidRPr="0013605A">
              <w:rPr>
                <w:rFonts w:asciiTheme="majorEastAsia" w:eastAsiaTheme="majorEastAsia" w:hAnsiTheme="majorEastAsia"/>
                <w:color w:val="231F20"/>
                <w:spacing w:val="-15"/>
                <w:sz w:val="14"/>
              </w:rPr>
              <w:t>各記録と取得した各報告をスクリーニングしたレビューアの数，独立して作業したかどうか，該当する場合はプロセスで</w:t>
            </w:r>
            <w:r w:rsidRPr="0013605A">
              <w:rPr>
                <w:rFonts w:asciiTheme="majorEastAsia" w:eastAsiaTheme="majorEastAsia" w:hAnsiTheme="majorEastAsia"/>
                <w:color w:val="231F20"/>
                <w:spacing w:val="-13"/>
                <w:sz w:val="14"/>
              </w:rPr>
              <w:t>使用した自動化ツールの詳細を含め，ある研究がレビューの選択基準を満たしているかどうかを判断するために使用し</w:t>
            </w:r>
            <w:r w:rsidRPr="0013605A">
              <w:rPr>
                <w:rFonts w:asciiTheme="majorEastAsia" w:eastAsiaTheme="majorEastAsia" w:hAnsiTheme="majorEastAsia"/>
                <w:color w:val="231F20"/>
                <w:spacing w:val="-2"/>
                <w:sz w:val="14"/>
              </w:rPr>
              <w:t>た方法を記載する。</w:t>
            </w:r>
          </w:p>
        </w:tc>
      </w:tr>
      <w:tr w:rsidR="00D54803" w:rsidRPr="0013605A" w14:paraId="408E6C35" w14:textId="77777777">
        <w:trPr>
          <w:trHeight w:val="613"/>
        </w:trPr>
        <w:tc>
          <w:tcPr>
            <w:tcW w:w="2126" w:type="dxa"/>
            <w:tcBorders>
              <w:top w:val="single" w:sz="4" w:space="0" w:color="231F20"/>
              <w:bottom w:val="single" w:sz="4" w:space="0" w:color="231F20"/>
            </w:tcBorders>
          </w:tcPr>
          <w:p w14:paraId="408E6C32" w14:textId="77777777" w:rsidR="00D54803" w:rsidRPr="0013605A" w:rsidRDefault="00854645">
            <w:pPr>
              <w:pStyle w:val="TableParagraph"/>
              <w:spacing w:line="240" w:lineRule="auto"/>
              <w:ind w:left="194"/>
              <w:rPr>
                <w:rFonts w:asciiTheme="majorEastAsia" w:eastAsiaTheme="majorEastAsia" w:hAnsiTheme="majorEastAsia"/>
                <w:sz w:val="14"/>
              </w:rPr>
            </w:pPr>
            <w:r w:rsidRPr="0013605A">
              <w:rPr>
                <w:rFonts w:asciiTheme="majorEastAsia" w:eastAsiaTheme="majorEastAsia" w:hAnsiTheme="majorEastAsia"/>
                <w:color w:val="231F20"/>
                <w:spacing w:val="-9"/>
                <w:sz w:val="14"/>
              </w:rPr>
              <w:t>データの収集プロセス</w:t>
            </w:r>
          </w:p>
        </w:tc>
        <w:tc>
          <w:tcPr>
            <w:tcW w:w="440" w:type="dxa"/>
            <w:tcBorders>
              <w:top w:val="single" w:sz="4" w:space="0" w:color="231F20"/>
              <w:bottom w:val="single" w:sz="4" w:space="0" w:color="231F20"/>
            </w:tcBorders>
          </w:tcPr>
          <w:p w14:paraId="408E6C33"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10"/>
                <w:w w:val="135"/>
                <w:sz w:val="14"/>
              </w:rPr>
              <w:t>9</w:t>
            </w:r>
          </w:p>
        </w:tc>
        <w:tc>
          <w:tcPr>
            <w:tcW w:w="7129" w:type="dxa"/>
            <w:tcBorders>
              <w:top w:val="single" w:sz="4" w:space="0" w:color="231F20"/>
              <w:bottom w:val="single" w:sz="4" w:space="0" w:color="231F20"/>
            </w:tcBorders>
          </w:tcPr>
          <w:p w14:paraId="408E6C34" w14:textId="77777777" w:rsidR="00D54803" w:rsidRPr="0013605A" w:rsidRDefault="00854645">
            <w:pPr>
              <w:pStyle w:val="TableParagraph"/>
              <w:spacing w:line="180" w:lineRule="atLeast"/>
              <w:ind w:left="106" w:right="86"/>
              <w:jc w:val="both"/>
              <w:rPr>
                <w:rFonts w:asciiTheme="majorEastAsia" w:eastAsiaTheme="majorEastAsia" w:hAnsiTheme="majorEastAsia"/>
                <w:sz w:val="14"/>
              </w:rPr>
            </w:pPr>
            <w:r w:rsidRPr="0013605A">
              <w:rPr>
                <w:rFonts w:asciiTheme="majorEastAsia" w:eastAsiaTheme="majorEastAsia" w:hAnsiTheme="majorEastAsia"/>
                <w:color w:val="231F20"/>
                <w:spacing w:val="-13"/>
                <w:sz w:val="14"/>
              </w:rPr>
              <w:t>各報告からデータを収集したレビュー担当者の数，独立して作業したかどうか，研究調査員からデータを取得または確</w:t>
            </w:r>
            <w:r w:rsidRPr="0013605A">
              <w:rPr>
                <w:rFonts w:asciiTheme="majorEastAsia" w:eastAsiaTheme="majorEastAsia" w:hAnsiTheme="majorEastAsia"/>
                <w:color w:val="231F20"/>
                <w:spacing w:val="-18"/>
                <w:sz w:val="14"/>
              </w:rPr>
              <w:t>認するためのプロセス，および該当する場合は，プロセスで使用した自動化ツールの詳細を含め，報告からデータを収</w:t>
            </w:r>
            <w:r w:rsidRPr="0013605A">
              <w:rPr>
                <w:rFonts w:asciiTheme="majorEastAsia" w:eastAsiaTheme="majorEastAsia" w:hAnsiTheme="majorEastAsia"/>
                <w:color w:val="231F20"/>
                <w:spacing w:val="-2"/>
                <w:sz w:val="14"/>
              </w:rPr>
              <w:t>集するために使用した方法を記載する。</w:t>
            </w:r>
          </w:p>
        </w:tc>
      </w:tr>
      <w:tr w:rsidR="00D54803" w:rsidRPr="0013605A" w14:paraId="408E6C39" w14:textId="77777777">
        <w:trPr>
          <w:trHeight w:val="613"/>
        </w:trPr>
        <w:tc>
          <w:tcPr>
            <w:tcW w:w="2126" w:type="dxa"/>
            <w:tcBorders>
              <w:top w:val="single" w:sz="4" w:space="0" w:color="231F20"/>
            </w:tcBorders>
          </w:tcPr>
          <w:p w14:paraId="408E6C36" w14:textId="77777777" w:rsidR="00D54803" w:rsidRPr="0013605A" w:rsidRDefault="00854645">
            <w:pPr>
              <w:pStyle w:val="TableParagraph"/>
              <w:spacing w:line="240" w:lineRule="auto"/>
              <w:ind w:left="194"/>
              <w:rPr>
                <w:rFonts w:asciiTheme="majorEastAsia" w:eastAsiaTheme="majorEastAsia" w:hAnsiTheme="majorEastAsia"/>
                <w:sz w:val="14"/>
              </w:rPr>
            </w:pPr>
            <w:r w:rsidRPr="0013605A">
              <w:rPr>
                <w:rFonts w:asciiTheme="majorEastAsia" w:eastAsiaTheme="majorEastAsia" w:hAnsiTheme="majorEastAsia"/>
                <w:color w:val="231F20"/>
                <w:spacing w:val="-12"/>
                <w:sz w:val="14"/>
              </w:rPr>
              <w:t>データ項目</w:t>
            </w:r>
          </w:p>
        </w:tc>
        <w:tc>
          <w:tcPr>
            <w:tcW w:w="440" w:type="dxa"/>
            <w:tcBorders>
              <w:top w:val="single" w:sz="4" w:space="0" w:color="231F20"/>
              <w:bottom w:val="single" w:sz="4" w:space="0" w:color="231F20"/>
            </w:tcBorders>
          </w:tcPr>
          <w:p w14:paraId="408E6C37"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10a</w:t>
            </w:r>
          </w:p>
        </w:tc>
        <w:tc>
          <w:tcPr>
            <w:tcW w:w="7129" w:type="dxa"/>
            <w:tcBorders>
              <w:top w:val="single" w:sz="4" w:space="0" w:color="231F20"/>
              <w:bottom w:val="single" w:sz="4" w:space="0" w:color="231F20"/>
            </w:tcBorders>
          </w:tcPr>
          <w:p w14:paraId="408E6C38" w14:textId="77777777" w:rsidR="00D54803" w:rsidRPr="0013605A" w:rsidRDefault="00854645">
            <w:pPr>
              <w:pStyle w:val="TableParagraph"/>
              <w:spacing w:line="180" w:lineRule="atLeast"/>
              <w:ind w:left="105" w:right="84" w:firstLine="1"/>
              <w:jc w:val="both"/>
              <w:rPr>
                <w:rFonts w:asciiTheme="majorEastAsia" w:eastAsiaTheme="majorEastAsia" w:hAnsiTheme="majorEastAsia"/>
                <w:sz w:val="14"/>
              </w:rPr>
            </w:pPr>
            <w:r w:rsidRPr="0013605A">
              <w:rPr>
                <w:rFonts w:asciiTheme="majorEastAsia" w:eastAsiaTheme="majorEastAsia" w:hAnsiTheme="majorEastAsia"/>
                <w:color w:val="231F20"/>
                <w:spacing w:val="-12"/>
                <w:sz w:val="14"/>
              </w:rPr>
              <w:t>求めたデータに対するすべてのアウトカムをリスト化して定義する。各研究の各アウトカム変域と共用するすべての結</w:t>
            </w:r>
            <w:r w:rsidRPr="0013605A">
              <w:rPr>
                <w:rFonts w:asciiTheme="majorEastAsia" w:eastAsiaTheme="majorEastAsia" w:hAnsiTheme="majorEastAsia"/>
                <w:color w:val="231F20"/>
                <w:spacing w:val="-15"/>
                <w:sz w:val="14"/>
              </w:rPr>
              <w:t>果を求めたかどうか</w:t>
            </w:r>
            <w:r w:rsidRPr="0013605A">
              <w:rPr>
                <w:rFonts w:asciiTheme="majorEastAsia" w:eastAsiaTheme="majorEastAsia" w:hAnsiTheme="majorEastAsia"/>
                <w:color w:val="231F20"/>
                <w:spacing w:val="-8"/>
                <w:sz w:val="14"/>
              </w:rPr>
              <w:t>（</w:t>
            </w:r>
            <w:r w:rsidRPr="0013605A">
              <w:rPr>
                <w:rFonts w:asciiTheme="majorEastAsia" w:eastAsiaTheme="majorEastAsia" w:hAnsiTheme="majorEastAsia"/>
                <w:color w:val="231F20"/>
                <w:spacing w:val="-24"/>
                <w:sz w:val="14"/>
              </w:rPr>
              <w:t>たとえば，すべての測定値，時点，分析</w:t>
            </w:r>
            <w:r w:rsidRPr="0013605A">
              <w:rPr>
                <w:rFonts w:asciiTheme="majorEastAsia" w:eastAsiaTheme="majorEastAsia" w:hAnsiTheme="majorEastAsia"/>
                <w:color w:val="231F20"/>
                <w:spacing w:val="-84"/>
                <w:sz w:val="14"/>
              </w:rPr>
              <w:t>）</w:t>
            </w:r>
            <w:r w:rsidRPr="0013605A">
              <w:rPr>
                <w:rFonts w:asciiTheme="majorEastAsia" w:eastAsiaTheme="majorEastAsia" w:hAnsiTheme="majorEastAsia"/>
                <w:color w:val="231F20"/>
                <w:spacing w:val="-21"/>
                <w:sz w:val="14"/>
              </w:rPr>
              <w:t>を記載し，そうでない場合は，収集する結果を決定するため</w:t>
            </w:r>
            <w:r w:rsidRPr="0013605A">
              <w:rPr>
                <w:rFonts w:asciiTheme="majorEastAsia" w:eastAsiaTheme="majorEastAsia" w:hAnsiTheme="majorEastAsia"/>
                <w:color w:val="231F20"/>
                <w:spacing w:val="-2"/>
                <w:sz w:val="14"/>
              </w:rPr>
              <w:t>に使用した方法を記載する。</w:t>
            </w:r>
          </w:p>
        </w:tc>
      </w:tr>
      <w:tr w:rsidR="00D54803" w:rsidRPr="0013605A" w14:paraId="408E6C3D" w14:textId="77777777">
        <w:trPr>
          <w:trHeight w:val="426"/>
        </w:trPr>
        <w:tc>
          <w:tcPr>
            <w:tcW w:w="2126" w:type="dxa"/>
            <w:tcBorders>
              <w:bottom w:val="single" w:sz="4" w:space="0" w:color="231F20"/>
            </w:tcBorders>
          </w:tcPr>
          <w:p w14:paraId="408E6C3A"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3B"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5"/>
                <w:w w:val="130"/>
                <w:sz w:val="14"/>
              </w:rPr>
              <w:t>10b</w:t>
            </w:r>
          </w:p>
        </w:tc>
        <w:tc>
          <w:tcPr>
            <w:tcW w:w="7129" w:type="dxa"/>
            <w:tcBorders>
              <w:top w:val="single" w:sz="4" w:space="0" w:color="231F20"/>
              <w:bottom w:val="single" w:sz="4" w:space="0" w:color="231F20"/>
            </w:tcBorders>
          </w:tcPr>
          <w:p w14:paraId="408E6C3C" w14:textId="77777777" w:rsidR="00D54803" w:rsidRPr="0013605A" w:rsidRDefault="00854645">
            <w:pPr>
              <w:pStyle w:val="TableParagraph"/>
              <w:spacing w:line="180" w:lineRule="atLeast"/>
              <w:ind w:left="106" w:right="77"/>
              <w:rPr>
                <w:rFonts w:asciiTheme="majorEastAsia" w:eastAsiaTheme="majorEastAsia" w:hAnsiTheme="majorEastAsia"/>
                <w:sz w:val="14"/>
              </w:rPr>
            </w:pPr>
            <w:r w:rsidRPr="0013605A">
              <w:rPr>
                <w:rFonts w:asciiTheme="majorEastAsia" w:eastAsiaTheme="majorEastAsia" w:hAnsiTheme="majorEastAsia"/>
                <w:color w:val="231F20"/>
                <w:spacing w:val="-6"/>
                <w:sz w:val="14"/>
              </w:rPr>
              <w:t>求めたデータに対する他のすべての変数をリスト化して定義す</w:t>
            </w:r>
            <w:r w:rsidRPr="0013605A">
              <w:rPr>
                <w:rFonts w:asciiTheme="majorEastAsia" w:eastAsiaTheme="majorEastAsia" w:hAnsiTheme="majorEastAsia"/>
                <w:color w:val="231F20"/>
                <w:spacing w:val="-81"/>
                <w:sz w:val="14"/>
              </w:rPr>
              <w:t>る</w:t>
            </w:r>
            <w:r w:rsidRPr="0013605A">
              <w:rPr>
                <w:rFonts w:asciiTheme="majorEastAsia" w:eastAsiaTheme="majorEastAsia" w:hAnsiTheme="majorEastAsia"/>
                <w:color w:val="231F20"/>
                <w:spacing w:val="-6"/>
                <w:sz w:val="14"/>
              </w:rPr>
              <w:t>（</w:t>
            </w:r>
            <w:r w:rsidRPr="0013605A">
              <w:rPr>
                <w:rFonts w:asciiTheme="majorEastAsia" w:eastAsiaTheme="majorEastAsia" w:hAnsiTheme="majorEastAsia"/>
                <w:color w:val="231F20"/>
                <w:spacing w:val="-11"/>
                <w:sz w:val="14"/>
              </w:rPr>
              <w:t>例 : 参加者と介入の特性，資金源</w:t>
            </w:r>
            <w:r w:rsidRPr="0013605A">
              <w:rPr>
                <w:rFonts w:asciiTheme="majorEastAsia" w:eastAsiaTheme="majorEastAsia" w:hAnsiTheme="majorEastAsia"/>
                <w:color w:val="231F20"/>
                <w:spacing w:val="-73"/>
                <w:sz w:val="14"/>
              </w:rPr>
              <w:t>）</w:t>
            </w:r>
            <w:r w:rsidRPr="0013605A">
              <w:rPr>
                <w:rFonts w:asciiTheme="majorEastAsia" w:eastAsiaTheme="majorEastAsia" w:hAnsiTheme="majorEastAsia"/>
                <w:color w:val="231F20"/>
                <w:spacing w:val="-16"/>
                <w:sz w:val="14"/>
              </w:rPr>
              <w:t>。欠測や不明確な</w:t>
            </w:r>
            <w:r w:rsidRPr="0013605A">
              <w:rPr>
                <w:rFonts w:asciiTheme="majorEastAsia" w:eastAsiaTheme="majorEastAsia" w:hAnsiTheme="majorEastAsia"/>
                <w:color w:val="231F20"/>
                <w:spacing w:val="-2"/>
                <w:sz w:val="14"/>
              </w:rPr>
              <w:t>情報について用いられた推定を記載する。</w:t>
            </w:r>
          </w:p>
        </w:tc>
      </w:tr>
      <w:tr w:rsidR="00D54803" w:rsidRPr="0013605A" w14:paraId="408E6C41" w14:textId="77777777">
        <w:trPr>
          <w:trHeight w:val="426"/>
        </w:trPr>
        <w:tc>
          <w:tcPr>
            <w:tcW w:w="2126" w:type="dxa"/>
            <w:tcBorders>
              <w:top w:val="single" w:sz="4" w:space="0" w:color="231F20"/>
              <w:bottom w:val="single" w:sz="4" w:space="0" w:color="231F20"/>
            </w:tcBorders>
          </w:tcPr>
          <w:p w14:paraId="408E6C3E" w14:textId="77777777" w:rsidR="00D54803" w:rsidRPr="0013605A" w:rsidRDefault="00854645">
            <w:pPr>
              <w:pStyle w:val="TableParagraph"/>
              <w:spacing w:line="240" w:lineRule="auto"/>
              <w:ind w:left="198"/>
              <w:rPr>
                <w:rFonts w:asciiTheme="majorEastAsia" w:eastAsiaTheme="majorEastAsia" w:hAnsiTheme="majorEastAsia"/>
                <w:sz w:val="14"/>
              </w:rPr>
            </w:pPr>
            <w:r w:rsidRPr="0013605A">
              <w:rPr>
                <w:rFonts w:asciiTheme="majorEastAsia" w:eastAsiaTheme="majorEastAsia" w:hAnsiTheme="majorEastAsia"/>
                <w:color w:val="231F20"/>
                <w:spacing w:val="-9"/>
                <w:sz w:val="14"/>
              </w:rPr>
              <w:t>研究論文のバイアスリスク評価</w:t>
            </w:r>
          </w:p>
        </w:tc>
        <w:tc>
          <w:tcPr>
            <w:tcW w:w="440" w:type="dxa"/>
            <w:tcBorders>
              <w:top w:val="single" w:sz="4" w:space="0" w:color="231F20"/>
              <w:bottom w:val="single" w:sz="4" w:space="0" w:color="231F20"/>
            </w:tcBorders>
          </w:tcPr>
          <w:p w14:paraId="408E6C3F"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11</w:t>
            </w:r>
          </w:p>
        </w:tc>
        <w:tc>
          <w:tcPr>
            <w:tcW w:w="7129" w:type="dxa"/>
            <w:tcBorders>
              <w:top w:val="single" w:sz="4" w:space="0" w:color="231F20"/>
              <w:bottom w:val="single" w:sz="4" w:space="0" w:color="231F20"/>
            </w:tcBorders>
          </w:tcPr>
          <w:p w14:paraId="408E6C40" w14:textId="77777777" w:rsidR="00D54803" w:rsidRPr="0013605A" w:rsidRDefault="00854645">
            <w:pPr>
              <w:pStyle w:val="TableParagraph"/>
              <w:spacing w:line="180" w:lineRule="atLeast"/>
              <w:ind w:left="106" w:right="79"/>
              <w:rPr>
                <w:rFonts w:asciiTheme="majorEastAsia" w:eastAsiaTheme="majorEastAsia" w:hAnsiTheme="majorEastAsia"/>
                <w:sz w:val="14"/>
              </w:rPr>
            </w:pPr>
            <w:r w:rsidRPr="0013605A">
              <w:rPr>
                <w:rFonts w:asciiTheme="majorEastAsia" w:eastAsiaTheme="majorEastAsia" w:hAnsiTheme="majorEastAsia"/>
                <w:color w:val="231F20"/>
                <w:spacing w:val="-23"/>
                <w:sz w:val="14"/>
              </w:rPr>
              <w:t>使用したツールの詳細，各研究を評価したレビューアの数，独立して作業したかどうか，該当する場合はプロセスにおいて</w:t>
            </w:r>
            <w:r w:rsidRPr="0013605A">
              <w:rPr>
                <w:rFonts w:asciiTheme="majorEastAsia" w:eastAsiaTheme="majorEastAsia" w:hAnsiTheme="majorEastAsia"/>
                <w:color w:val="231F20"/>
                <w:spacing w:val="-13"/>
                <w:sz w:val="14"/>
              </w:rPr>
              <w:t>用いた自動化ツールの詳細を含め，組み入れた研究におけるバイアスリスクを評価するために用いた方法を記載する。</w:t>
            </w:r>
          </w:p>
        </w:tc>
      </w:tr>
      <w:tr w:rsidR="00D54803" w:rsidRPr="0013605A" w14:paraId="408E6C45" w14:textId="77777777">
        <w:trPr>
          <w:trHeight w:val="239"/>
        </w:trPr>
        <w:tc>
          <w:tcPr>
            <w:tcW w:w="2126" w:type="dxa"/>
            <w:tcBorders>
              <w:top w:val="single" w:sz="4" w:space="0" w:color="231F20"/>
              <w:bottom w:val="single" w:sz="4" w:space="0" w:color="231F20"/>
            </w:tcBorders>
          </w:tcPr>
          <w:p w14:paraId="408E6C42"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3"/>
                <w:sz w:val="14"/>
              </w:rPr>
              <w:t>効果尺度</w:t>
            </w:r>
          </w:p>
        </w:tc>
        <w:tc>
          <w:tcPr>
            <w:tcW w:w="440" w:type="dxa"/>
            <w:tcBorders>
              <w:top w:val="single" w:sz="4" w:space="0" w:color="231F20"/>
              <w:bottom w:val="single" w:sz="4" w:space="0" w:color="231F20"/>
            </w:tcBorders>
          </w:tcPr>
          <w:p w14:paraId="408E6C43"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12</w:t>
            </w:r>
          </w:p>
        </w:tc>
        <w:tc>
          <w:tcPr>
            <w:tcW w:w="7129" w:type="dxa"/>
            <w:tcBorders>
              <w:top w:val="single" w:sz="4" w:space="0" w:color="231F20"/>
              <w:bottom w:val="single" w:sz="4" w:space="0" w:color="231F20"/>
            </w:tcBorders>
          </w:tcPr>
          <w:p w14:paraId="408E6C44" w14:textId="77777777" w:rsidR="00D54803" w:rsidRPr="0013605A" w:rsidRDefault="00854645">
            <w:pPr>
              <w:pStyle w:val="TableParagraph"/>
              <w:ind w:left="99"/>
              <w:rPr>
                <w:rFonts w:asciiTheme="majorEastAsia" w:eastAsiaTheme="majorEastAsia" w:hAnsiTheme="majorEastAsia"/>
                <w:sz w:val="14"/>
              </w:rPr>
            </w:pPr>
            <w:r w:rsidRPr="0013605A">
              <w:rPr>
                <w:rFonts w:asciiTheme="majorEastAsia" w:eastAsiaTheme="majorEastAsia" w:hAnsiTheme="majorEastAsia"/>
                <w:color w:val="231F20"/>
                <w:spacing w:val="-16"/>
                <w:sz w:val="14"/>
              </w:rPr>
              <w:t>おもな要約尺度</w:t>
            </w:r>
            <w:r w:rsidRPr="0013605A">
              <w:rPr>
                <w:rFonts w:asciiTheme="majorEastAsia" w:eastAsiaTheme="majorEastAsia" w:hAnsiTheme="majorEastAsia"/>
                <w:color w:val="231F20"/>
                <w:spacing w:val="-6"/>
                <w:sz w:val="14"/>
              </w:rPr>
              <w:t>（</w:t>
            </w:r>
            <w:r w:rsidRPr="0013605A">
              <w:rPr>
                <w:rFonts w:asciiTheme="majorEastAsia" w:eastAsiaTheme="majorEastAsia" w:hAnsiTheme="majorEastAsia"/>
                <w:color w:val="231F20"/>
                <w:spacing w:val="-13"/>
                <w:sz w:val="14"/>
              </w:rPr>
              <w:t>例 : リスク比，平均差</w:t>
            </w:r>
            <w:r w:rsidRPr="0013605A">
              <w:rPr>
                <w:rFonts w:asciiTheme="majorEastAsia" w:eastAsiaTheme="majorEastAsia" w:hAnsiTheme="majorEastAsia"/>
                <w:color w:val="231F20"/>
                <w:spacing w:val="-84"/>
                <w:sz w:val="14"/>
              </w:rPr>
              <w:t>）</w:t>
            </w:r>
            <w:r w:rsidRPr="0013605A">
              <w:rPr>
                <w:rFonts w:asciiTheme="majorEastAsia" w:eastAsiaTheme="majorEastAsia" w:hAnsiTheme="majorEastAsia"/>
                <w:color w:val="231F20"/>
                <w:spacing w:val="-7"/>
                <w:sz w:val="14"/>
              </w:rPr>
              <w:t>を記載する。</w:t>
            </w:r>
          </w:p>
        </w:tc>
      </w:tr>
      <w:tr w:rsidR="00D54803" w:rsidRPr="0013605A" w14:paraId="408E6C49" w14:textId="77777777">
        <w:trPr>
          <w:trHeight w:val="239"/>
        </w:trPr>
        <w:tc>
          <w:tcPr>
            <w:tcW w:w="2126" w:type="dxa"/>
            <w:tcBorders>
              <w:top w:val="single" w:sz="4" w:space="0" w:color="231F20"/>
            </w:tcBorders>
          </w:tcPr>
          <w:p w14:paraId="408E6C46"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2"/>
                <w:sz w:val="14"/>
              </w:rPr>
              <w:t>研究の統合</w:t>
            </w:r>
          </w:p>
        </w:tc>
        <w:tc>
          <w:tcPr>
            <w:tcW w:w="440" w:type="dxa"/>
            <w:tcBorders>
              <w:top w:val="single" w:sz="4" w:space="0" w:color="231F20"/>
              <w:bottom w:val="single" w:sz="4" w:space="0" w:color="231F20"/>
            </w:tcBorders>
          </w:tcPr>
          <w:p w14:paraId="408E6C47"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13a</w:t>
            </w:r>
          </w:p>
        </w:tc>
        <w:tc>
          <w:tcPr>
            <w:tcW w:w="7129" w:type="dxa"/>
            <w:tcBorders>
              <w:top w:val="single" w:sz="4" w:space="0" w:color="231F20"/>
              <w:bottom w:val="single" w:sz="4" w:space="0" w:color="231F20"/>
            </w:tcBorders>
          </w:tcPr>
          <w:p w14:paraId="408E6C48"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9"/>
                <w:sz w:val="14"/>
              </w:rPr>
              <w:t>各統合のための適格となる研究を決定するのに用いたプロセスを記載する。</w:t>
            </w:r>
          </w:p>
        </w:tc>
      </w:tr>
      <w:tr w:rsidR="00D54803" w:rsidRPr="0013605A" w14:paraId="408E6C4D" w14:textId="77777777">
        <w:trPr>
          <w:trHeight w:val="239"/>
        </w:trPr>
        <w:tc>
          <w:tcPr>
            <w:tcW w:w="2126" w:type="dxa"/>
          </w:tcPr>
          <w:p w14:paraId="408E6C4A"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4B"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0"/>
                <w:sz w:val="14"/>
              </w:rPr>
              <w:t>13b</w:t>
            </w:r>
          </w:p>
        </w:tc>
        <w:tc>
          <w:tcPr>
            <w:tcW w:w="7129" w:type="dxa"/>
            <w:tcBorders>
              <w:top w:val="single" w:sz="4" w:space="0" w:color="231F20"/>
              <w:bottom w:val="single" w:sz="4" w:space="0" w:color="231F20"/>
            </w:tcBorders>
          </w:tcPr>
          <w:p w14:paraId="408E6C4C"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3"/>
                <w:sz w:val="14"/>
              </w:rPr>
              <w:t>欠測している要約統計量の処理やデータ変換のような，表示または統合のためにデータ準備に必要な方法を記載する。</w:t>
            </w:r>
          </w:p>
        </w:tc>
      </w:tr>
      <w:tr w:rsidR="00D54803" w:rsidRPr="0013605A" w14:paraId="408E6C51" w14:textId="77777777">
        <w:trPr>
          <w:trHeight w:val="239"/>
        </w:trPr>
        <w:tc>
          <w:tcPr>
            <w:tcW w:w="2126" w:type="dxa"/>
          </w:tcPr>
          <w:p w14:paraId="408E6C4E"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4F"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13c</w:t>
            </w:r>
          </w:p>
        </w:tc>
        <w:tc>
          <w:tcPr>
            <w:tcW w:w="7129" w:type="dxa"/>
            <w:tcBorders>
              <w:top w:val="single" w:sz="4" w:space="0" w:color="231F20"/>
              <w:bottom w:val="single" w:sz="4" w:space="0" w:color="231F20"/>
            </w:tcBorders>
          </w:tcPr>
          <w:p w14:paraId="408E6C50"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4"/>
                <w:sz w:val="14"/>
              </w:rPr>
              <w:t>個々の研究と統合の結果を表にしたり，視覚的に表示したりするために使用した方法を記載する。</w:t>
            </w:r>
          </w:p>
        </w:tc>
      </w:tr>
      <w:tr w:rsidR="00D54803" w:rsidRPr="0013605A" w14:paraId="408E6C55" w14:textId="77777777">
        <w:trPr>
          <w:trHeight w:val="426"/>
        </w:trPr>
        <w:tc>
          <w:tcPr>
            <w:tcW w:w="2126" w:type="dxa"/>
          </w:tcPr>
          <w:p w14:paraId="408E6C52"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53"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5"/>
                <w:w w:val="130"/>
                <w:sz w:val="14"/>
              </w:rPr>
              <w:t>13d</w:t>
            </w:r>
          </w:p>
        </w:tc>
        <w:tc>
          <w:tcPr>
            <w:tcW w:w="7129" w:type="dxa"/>
            <w:tcBorders>
              <w:top w:val="single" w:sz="4" w:space="0" w:color="231F20"/>
              <w:bottom w:val="single" w:sz="4" w:space="0" w:color="231F20"/>
            </w:tcBorders>
          </w:tcPr>
          <w:p w14:paraId="408E6C54" w14:textId="77777777" w:rsidR="00D54803" w:rsidRPr="0013605A" w:rsidRDefault="00854645">
            <w:pPr>
              <w:pStyle w:val="TableParagraph"/>
              <w:spacing w:line="180" w:lineRule="atLeast"/>
              <w:ind w:left="106" w:right="87"/>
              <w:rPr>
                <w:rFonts w:asciiTheme="majorEastAsia" w:eastAsiaTheme="majorEastAsia" w:hAnsiTheme="majorEastAsia"/>
                <w:sz w:val="14"/>
              </w:rPr>
            </w:pPr>
            <w:r w:rsidRPr="0013605A">
              <w:rPr>
                <w:rFonts w:asciiTheme="majorEastAsia" w:eastAsiaTheme="majorEastAsia" w:hAnsiTheme="majorEastAsia"/>
                <w:color w:val="231F20"/>
                <w:spacing w:val="-4"/>
                <w:sz w:val="14"/>
              </w:rPr>
              <w:t>結果を統合するために使用した方法を記載し</w:t>
            </w:r>
            <w:r w:rsidRPr="0013605A">
              <w:rPr>
                <w:rFonts w:asciiTheme="majorEastAsia" w:eastAsiaTheme="majorEastAsia" w:hAnsiTheme="majorEastAsia"/>
                <w:color w:val="231F20"/>
                <w:spacing w:val="-22"/>
                <w:sz w:val="14"/>
              </w:rPr>
              <w:t>，その選択の根拠を示す。メタアナリシスを実行した場合は，モデル，統</w:t>
            </w:r>
            <w:r w:rsidRPr="0013605A">
              <w:rPr>
                <w:rFonts w:asciiTheme="majorEastAsia" w:eastAsiaTheme="majorEastAsia" w:hAnsiTheme="majorEastAsia"/>
                <w:color w:val="231F20"/>
                <w:spacing w:val="-8"/>
                <w:sz w:val="14"/>
              </w:rPr>
              <w:t>計学的異質性の存在と程度を特定する方法，および使用したソフトウェアパッケージを記載する。</w:t>
            </w:r>
          </w:p>
        </w:tc>
      </w:tr>
      <w:tr w:rsidR="00D54803" w:rsidRPr="0013605A" w14:paraId="408E6C59" w14:textId="77777777">
        <w:trPr>
          <w:trHeight w:val="239"/>
        </w:trPr>
        <w:tc>
          <w:tcPr>
            <w:tcW w:w="2126" w:type="dxa"/>
          </w:tcPr>
          <w:p w14:paraId="408E6C56"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57"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13e</w:t>
            </w:r>
          </w:p>
        </w:tc>
        <w:tc>
          <w:tcPr>
            <w:tcW w:w="7129" w:type="dxa"/>
            <w:tcBorders>
              <w:top w:val="single" w:sz="4" w:space="0" w:color="231F20"/>
              <w:bottom w:val="single" w:sz="4" w:space="0" w:color="231F20"/>
            </w:tcBorders>
          </w:tcPr>
          <w:p w14:paraId="408E6C58"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9"/>
                <w:sz w:val="14"/>
              </w:rPr>
              <w:t>研究結果間の異質性の考えられる原因を探索するために用いた方法を記載する。</w:t>
            </w:r>
          </w:p>
        </w:tc>
      </w:tr>
      <w:tr w:rsidR="00D54803" w:rsidRPr="0013605A" w14:paraId="408E6C5D" w14:textId="77777777">
        <w:trPr>
          <w:trHeight w:val="239"/>
        </w:trPr>
        <w:tc>
          <w:tcPr>
            <w:tcW w:w="2126" w:type="dxa"/>
            <w:tcBorders>
              <w:bottom w:val="single" w:sz="4" w:space="0" w:color="231F20"/>
            </w:tcBorders>
          </w:tcPr>
          <w:p w14:paraId="408E6C5A"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5B"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25"/>
                <w:sz w:val="14"/>
              </w:rPr>
              <w:t>13f</w:t>
            </w:r>
          </w:p>
        </w:tc>
        <w:tc>
          <w:tcPr>
            <w:tcW w:w="7129" w:type="dxa"/>
            <w:tcBorders>
              <w:top w:val="single" w:sz="4" w:space="0" w:color="231F20"/>
              <w:bottom w:val="single" w:sz="4" w:space="0" w:color="231F20"/>
            </w:tcBorders>
          </w:tcPr>
          <w:p w14:paraId="408E6C5C"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7"/>
                <w:sz w:val="14"/>
              </w:rPr>
              <w:t>統合結果の頑健性を評価するために実施した感度分析について記載する。</w:t>
            </w:r>
          </w:p>
        </w:tc>
      </w:tr>
      <w:tr w:rsidR="00D54803" w:rsidRPr="0013605A" w14:paraId="408E6C61" w14:textId="77777777">
        <w:trPr>
          <w:trHeight w:val="426"/>
        </w:trPr>
        <w:tc>
          <w:tcPr>
            <w:tcW w:w="2126" w:type="dxa"/>
            <w:tcBorders>
              <w:top w:val="single" w:sz="4" w:space="0" w:color="231F20"/>
              <w:bottom w:val="single" w:sz="4" w:space="0" w:color="231F20"/>
            </w:tcBorders>
          </w:tcPr>
          <w:p w14:paraId="408E6C5E" w14:textId="77777777" w:rsidR="00D54803" w:rsidRPr="0013605A" w:rsidRDefault="00854645">
            <w:pPr>
              <w:pStyle w:val="TableParagraph"/>
              <w:spacing w:line="240" w:lineRule="auto"/>
              <w:ind w:left="198"/>
              <w:rPr>
                <w:rFonts w:asciiTheme="majorEastAsia" w:eastAsiaTheme="majorEastAsia" w:hAnsiTheme="majorEastAsia"/>
                <w:sz w:val="14"/>
              </w:rPr>
            </w:pPr>
            <w:r w:rsidRPr="0013605A">
              <w:rPr>
                <w:rFonts w:asciiTheme="majorEastAsia" w:eastAsiaTheme="majorEastAsia" w:hAnsiTheme="majorEastAsia"/>
                <w:color w:val="231F20"/>
                <w:spacing w:val="-9"/>
                <w:sz w:val="14"/>
              </w:rPr>
              <w:t>報告バイアス</w:t>
            </w:r>
          </w:p>
        </w:tc>
        <w:tc>
          <w:tcPr>
            <w:tcW w:w="440" w:type="dxa"/>
            <w:tcBorders>
              <w:top w:val="single" w:sz="4" w:space="0" w:color="231F20"/>
              <w:bottom w:val="single" w:sz="4" w:space="0" w:color="231F20"/>
            </w:tcBorders>
          </w:tcPr>
          <w:p w14:paraId="408E6C5F"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14</w:t>
            </w:r>
          </w:p>
        </w:tc>
        <w:tc>
          <w:tcPr>
            <w:tcW w:w="7129" w:type="dxa"/>
            <w:tcBorders>
              <w:top w:val="single" w:sz="4" w:space="0" w:color="231F20"/>
              <w:bottom w:val="single" w:sz="4" w:space="0" w:color="231F20"/>
            </w:tcBorders>
          </w:tcPr>
          <w:p w14:paraId="408E6C60" w14:textId="77777777" w:rsidR="00D54803" w:rsidRPr="0013605A" w:rsidRDefault="00854645">
            <w:pPr>
              <w:pStyle w:val="TableParagraph"/>
              <w:spacing w:line="180" w:lineRule="atLeast"/>
              <w:ind w:left="106" w:right="75"/>
              <w:rPr>
                <w:rFonts w:asciiTheme="majorEastAsia" w:eastAsiaTheme="majorEastAsia" w:hAnsiTheme="majorEastAsia"/>
                <w:sz w:val="14"/>
              </w:rPr>
            </w:pPr>
            <w:r w:rsidRPr="0013605A">
              <w:rPr>
                <w:rFonts w:asciiTheme="majorEastAsia" w:eastAsiaTheme="majorEastAsia" w:hAnsiTheme="majorEastAsia"/>
                <w:color w:val="231F20"/>
                <w:spacing w:val="-8"/>
                <w:sz w:val="14"/>
              </w:rPr>
              <w:t>統合の結果において欠測した結果によるバイアスリスクを評価するために使用した方法を記載す</w:t>
            </w:r>
            <w:r w:rsidRPr="0013605A">
              <w:rPr>
                <w:rFonts w:asciiTheme="majorEastAsia" w:eastAsiaTheme="majorEastAsia" w:hAnsiTheme="majorEastAsia"/>
                <w:color w:val="231F20"/>
                <w:spacing w:val="-81"/>
                <w:sz w:val="14"/>
              </w:rPr>
              <w:t>る</w:t>
            </w:r>
            <w:r w:rsidRPr="0013605A">
              <w:rPr>
                <w:rFonts w:asciiTheme="majorEastAsia" w:eastAsiaTheme="majorEastAsia" w:hAnsiTheme="majorEastAsia"/>
                <w:color w:val="231F20"/>
                <w:spacing w:val="-8"/>
                <w:sz w:val="14"/>
              </w:rPr>
              <w:t>（報告バイアスから</w:t>
            </w:r>
            <w:r w:rsidRPr="0013605A">
              <w:rPr>
                <w:rFonts w:asciiTheme="majorEastAsia" w:eastAsiaTheme="majorEastAsia" w:hAnsiTheme="majorEastAsia"/>
                <w:color w:val="231F20"/>
                <w:spacing w:val="-4"/>
                <w:sz w:val="14"/>
              </w:rPr>
              <w:t>生じる</w:t>
            </w:r>
            <w:r w:rsidRPr="0013605A">
              <w:rPr>
                <w:rFonts w:asciiTheme="majorEastAsia" w:eastAsiaTheme="majorEastAsia" w:hAnsiTheme="majorEastAsia"/>
                <w:color w:val="231F20"/>
                <w:spacing w:val="-71"/>
                <w:sz w:val="14"/>
              </w:rPr>
              <w:t>）。</w:t>
            </w:r>
          </w:p>
        </w:tc>
      </w:tr>
      <w:tr w:rsidR="00D54803" w:rsidRPr="0013605A" w14:paraId="408E6C65" w14:textId="77777777">
        <w:trPr>
          <w:trHeight w:val="239"/>
        </w:trPr>
        <w:tc>
          <w:tcPr>
            <w:tcW w:w="2126" w:type="dxa"/>
            <w:tcBorders>
              <w:top w:val="single" w:sz="4" w:space="0" w:color="231F20"/>
              <w:bottom w:val="single" w:sz="4" w:space="0" w:color="231F20"/>
            </w:tcBorders>
          </w:tcPr>
          <w:p w14:paraId="408E6C62"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2"/>
                <w:sz w:val="14"/>
              </w:rPr>
              <w:t>確実性の評価</w:t>
            </w:r>
          </w:p>
        </w:tc>
        <w:tc>
          <w:tcPr>
            <w:tcW w:w="440" w:type="dxa"/>
            <w:tcBorders>
              <w:top w:val="single" w:sz="4" w:space="0" w:color="231F20"/>
              <w:bottom w:val="single" w:sz="4" w:space="0" w:color="231F20"/>
            </w:tcBorders>
          </w:tcPr>
          <w:p w14:paraId="408E6C63"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15</w:t>
            </w:r>
          </w:p>
        </w:tc>
        <w:tc>
          <w:tcPr>
            <w:tcW w:w="7129" w:type="dxa"/>
            <w:tcBorders>
              <w:top w:val="single" w:sz="4" w:space="0" w:color="231F20"/>
              <w:bottom w:val="single" w:sz="4" w:space="0" w:color="231F20"/>
            </w:tcBorders>
          </w:tcPr>
          <w:p w14:paraId="408E6C64" w14:textId="77777777" w:rsidR="00D54803" w:rsidRPr="0013605A" w:rsidRDefault="00854645">
            <w:pPr>
              <w:pStyle w:val="TableParagraph"/>
              <w:ind w:left="100"/>
              <w:rPr>
                <w:rFonts w:asciiTheme="majorEastAsia" w:eastAsiaTheme="majorEastAsia" w:hAnsiTheme="majorEastAsia"/>
                <w:sz w:val="14"/>
              </w:rPr>
            </w:pPr>
            <w:r w:rsidRPr="0013605A">
              <w:rPr>
                <w:rFonts w:asciiTheme="majorEastAsia" w:eastAsiaTheme="majorEastAsia" w:hAnsiTheme="majorEastAsia"/>
                <w:color w:val="231F20"/>
                <w:spacing w:val="-14"/>
                <w:sz w:val="14"/>
              </w:rPr>
              <w:t>アウトカムにおけるエビデンス総体の確実性</w:t>
            </w:r>
            <w:r w:rsidRPr="0013605A">
              <w:rPr>
                <w:rFonts w:asciiTheme="majorEastAsia" w:eastAsiaTheme="majorEastAsia" w:hAnsiTheme="majorEastAsia"/>
                <w:color w:val="231F20"/>
                <w:spacing w:val="-10"/>
                <w:sz w:val="14"/>
              </w:rPr>
              <w:t>（または信頼性</w:t>
            </w:r>
            <w:r w:rsidRPr="0013605A">
              <w:rPr>
                <w:rFonts w:asciiTheme="majorEastAsia" w:eastAsiaTheme="majorEastAsia" w:hAnsiTheme="majorEastAsia"/>
                <w:color w:val="231F20"/>
                <w:spacing w:val="-84"/>
                <w:sz w:val="14"/>
              </w:rPr>
              <w:t>）</w:t>
            </w:r>
            <w:r w:rsidRPr="0013605A">
              <w:rPr>
                <w:rFonts w:asciiTheme="majorEastAsia" w:eastAsiaTheme="majorEastAsia" w:hAnsiTheme="majorEastAsia"/>
                <w:color w:val="231F20"/>
                <w:spacing w:val="-10"/>
                <w:sz w:val="14"/>
              </w:rPr>
              <w:t>を評価するために使用した方法を記載する。</w:t>
            </w:r>
          </w:p>
        </w:tc>
      </w:tr>
      <w:tr w:rsidR="00D54803" w:rsidRPr="0013605A" w14:paraId="408E6C67" w14:textId="77777777">
        <w:trPr>
          <w:trHeight w:val="239"/>
        </w:trPr>
        <w:tc>
          <w:tcPr>
            <w:tcW w:w="9695" w:type="dxa"/>
            <w:gridSpan w:val="3"/>
            <w:tcBorders>
              <w:top w:val="single" w:sz="4" w:space="0" w:color="231F20"/>
              <w:bottom w:val="single" w:sz="4" w:space="0" w:color="231F20"/>
            </w:tcBorders>
            <w:shd w:val="clear" w:color="auto" w:fill="FFFAC2"/>
          </w:tcPr>
          <w:p w14:paraId="408E6C66" w14:textId="77777777" w:rsidR="00D54803" w:rsidRPr="0013605A" w:rsidRDefault="00854645">
            <w:pPr>
              <w:pStyle w:val="TableParagraph"/>
              <w:ind w:left="56"/>
              <w:rPr>
                <w:rFonts w:asciiTheme="majorEastAsia" w:eastAsiaTheme="majorEastAsia" w:hAnsiTheme="majorEastAsia"/>
                <w:sz w:val="14"/>
              </w:rPr>
            </w:pPr>
            <w:r w:rsidRPr="0013605A">
              <w:rPr>
                <w:rFonts w:asciiTheme="majorEastAsia" w:eastAsiaTheme="majorEastAsia" w:hAnsiTheme="majorEastAsia"/>
                <w:color w:val="231F20"/>
                <w:spacing w:val="-5"/>
                <w:sz w:val="14"/>
              </w:rPr>
              <w:t>結果</w:t>
            </w:r>
          </w:p>
        </w:tc>
      </w:tr>
      <w:tr w:rsidR="00D54803" w:rsidRPr="0013605A" w14:paraId="408E6C6B" w14:textId="77777777">
        <w:trPr>
          <w:trHeight w:val="426"/>
        </w:trPr>
        <w:tc>
          <w:tcPr>
            <w:tcW w:w="2126" w:type="dxa"/>
            <w:tcBorders>
              <w:top w:val="single" w:sz="4" w:space="0" w:color="231F20"/>
            </w:tcBorders>
          </w:tcPr>
          <w:p w14:paraId="408E6C68" w14:textId="77777777" w:rsidR="00D54803" w:rsidRPr="0013605A" w:rsidRDefault="00854645">
            <w:pPr>
              <w:pStyle w:val="TableParagraph"/>
              <w:spacing w:line="240" w:lineRule="auto"/>
              <w:ind w:left="198"/>
              <w:rPr>
                <w:rFonts w:asciiTheme="majorEastAsia" w:eastAsiaTheme="majorEastAsia" w:hAnsiTheme="majorEastAsia"/>
                <w:sz w:val="14"/>
              </w:rPr>
            </w:pPr>
            <w:r w:rsidRPr="0013605A">
              <w:rPr>
                <w:rFonts w:asciiTheme="majorEastAsia" w:eastAsiaTheme="majorEastAsia" w:hAnsiTheme="majorEastAsia"/>
                <w:color w:val="231F20"/>
                <w:spacing w:val="-2"/>
                <w:sz w:val="14"/>
              </w:rPr>
              <w:t>研究の選択</w:t>
            </w:r>
          </w:p>
        </w:tc>
        <w:tc>
          <w:tcPr>
            <w:tcW w:w="440" w:type="dxa"/>
            <w:tcBorders>
              <w:top w:val="single" w:sz="4" w:space="0" w:color="231F20"/>
              <w:bottom w:val="single" w:sz="4" w:space="0" w:color="231F20"/>
            </w:tcBorders>
          </w:tcPr>
          <w:p w14:paraId="408E6C69"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16a</w:t>
            </w:r>
          </w:p>
        </w:tc>
        <w:tc>
          <w:tcPr>
            <w:tcW w:w="7129" w:type="dxa"/>
            <w:tcBorders>
              <w:top w:val="single" w:sz="4" w:space="0" w:color="231F20"/>
              <w:bottom w:val="single" w:sz="4" w:space="0" w:color="231F20"/>
            </w:tcBorders>
          </w:tcPr>
          <w:p w14:paraId="408E6C6A" w14:textId="77777777" w:rsidR="00D54803" w:rsidRPr="0013605A" w:rsidRDefault="00854645">
            <w:pPr>
              <w:pStyle w:val="TableParagraph"/>
              <w:spacing w:line="180" w:lineRule="atLeast"/>
              <w:ind w:left="105" w:right="78" w:firstLine="1"/>
              <w:rPr>
                <w:rFonts w:asciiTheme="majorEastAsia" w:eastAsiaTheme="majorEastAsia" w:hAnsiTheme="majorEastAsia"/>
                <w:sz w:val="14"/>
              </w:rPr>
            </w:pPr>
            <w:r w:rsidRPr="0013605A">
              <w:rPr>
                <w:rFonts w:asciiTheme="majorEastAsia" w:eastAsiaTheme="majorEastAsia" w:hAnsiTheme="majorEastAsia"/>
                <w:color w:val="231F20"/>
                <w:spacing w:val="-13"/>
                <w:sz w:val="14"/>
              </w:rPr>
              <w:t>検索で特定した記録数からレビューで採用した研究数まで，理想的にはフローチャートを用いて，検索と選択プロセス</w:t>
            </w:r>
            <w:r w:rsidRPr="0013605A">
              <w:rPr>
                <w:rFonts w:asciiTheme="majorEastAsia" w:eastAsiaTheme="majorEastAsia" w:hAnsiTheme="majorEastAsia"/>
                <w:color w:val="231F20"/>
                <w:sz w:val="14"/>
              </w:rPr>
              <w:t>の結果を記載す</w:t>
            </w:r>
            <w:r w:rsidRPr="0013605A">
              <w:rPr>
                <w:rFonts w:asciiTheme="majorEastAsia" w:eastAsiaTheme="majorEastAsia" w:hAnsiTheme="majorEastAsia"/>
                <w:color w:val="231F20"/>
                <w:spacing w:val="-81"/>
                <w:sz w:val="14"/>
              </w:rPr>
              <w:t>る</w:t>
            </w:r>
            <w:r w:rsidRPr="0013605A">
              <w:rPr>
                <w:rFonts w:asciiTheme="majorEastAsia" w:eastAsiaTheme="majorEastAsia" w:hAnsiTheme="majorEastAsia"/>
                <w:color w:val="231F20"/>
                <w:sz w:val="14"/>
              </w:rPr>
              <w:t>（</w:t>
            </w:r>
            <w:r w:rsidRPr="0013605A">
              <w:rPr>
                <w:rFonts w:asciiTheme="majorEastAsia" w:eastAsiaTheme="majorEastAsia" w:hAnsiTheme="majorEastAsia"/>
                <w:color w:val="231F20"/>
                <w:spacing w:val="-3"/>
                <w:sz w:val="14"/>
              </w:rPr>
              <w:t xml:space="preserve">図 </w:t>
            </w:r>
            <w:r w:rsidRPr="0013605A">
              <w:rPr>
                <w:rFonts w:asciiTheme="majorEastAsia" w:eastAsiaTheme="majorEastAsia" w:hAnsiTheme="majorEastAsia"/>
                <w:color w:val="231F20"/>
                <w:sz w:val="14"/>
              </w:rPr>
              <w:t>1）。</w:t>
            </w:r>
          </w:p>
        </w:tc>
      </w:tr>
      <w:tr w:rsidR="00D54803" w:rsidRPr="0013605A" w14:paraId="408E6C6F" w14:textId="77777777">
        <w:trPr>
          <w:trHeight w:val="239"/>
        </w:trPr>
        <w:tc>
          <w:tcPr>
            <w:tcW w:w="2126" w:type="dxa"/>
            <w:tcBorders>
              <w:bottom w:val="single" w:sz="4" w:space="0" w:color="231F20"/>
            </w:tcBorders>
          </w:tcPr>
          <w:p w14:paraId="408E6C6C"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6D"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0"/>
                <w:sz w:val="14"/>
              </w:rPr>
              <w:t>16b</w:t>
            </w:r>
          </w:p>
        </w:tc>
        <w:tc>
          <w:tcPr>
            <w:tcW w:w="7129" w:type="dxa"/>
            <w:tcBorders>
              <w:top w:val="single" w:sz="4" w:space="0" w:color="231F20"/>
              <w:bottom w:val="single" w:sz="4" w:space="0" w:color="231F20"/>
            </w:tcBorders>
          </w:tcPr>
          <w:p w14:paraId="408E6C6E"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5"/>
                <w:sz w:val="14"/>
              </w:rPr>
              <w:t>選択基準を満たしているように見えるが除外された研究を引用し，それを除外した理由を説明する。</w:t>
            </w:r>
          </w:p>
        </w:tc>
      </w:tr>
      <w:tr w:rsidR="00D54803" w:rsidRPr="0013605A" w14:paraId="408E6C73" w14:textId="77777777">
        <w:trPr>
          <w:trHeight w:val="239"/>
        </w:trPr>
        <w:tc>
          <w:tcPr>
            <w:tcW w:w="2126" w:type="dxa"/>
            <w:tcBorders>
              <w:top w:val="single" w:sz="4" w:space="0" w:color="231F20"/>
              <w:bottom w:val="single" w:sz="4" w:space="0" w:color="231F20"/>
            </w:tcBorders>
          </w:tcPr>
          <w:p w14:paraId="408E6C70"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2"/>
                <w:sz w:val="14"/>
              </w:rPr>
              <w:t>研究の特性</w:t>
            </w:r>
          </w:p>
        </w:tc>
        <w:tc>
          <w:tcPr>
            <w:tcW w:w="440" w:type="dxa"/>
            <w:tcBorders>
              <w:top w:val="single" w:sz="4" w:space="0" w:color="231F20"/>
              <w:bottom w:val="single" w:sz="4" w:space="0" w:color="231F20"/>
            </w:tcBorders>
          </w:tcPr>
          <w:p w14:paraId="408E6C71"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17</w:t>
            </w:r>
          </w:p>
        </w:tc>
        <w:tc>
          <w:tcPr>
            <w:tcW w:w="7129" w:type="dxa"/>
            <w:tcBorders>
              <w:top w:val="single" w:sz="4" w:space="0" w:color="231F20"/>
              <w:bottom w:val="single" w:sz="4" w:space="0" w:color="231F20"/>
            </w:tcBorders>
          </w:tcPr>
          <w:p w14:paraId="408E6C72"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7"/>
                <w:sz w:val="14"/>
              </w:rPr>
              <w:t>採用した各研究を引用し，その特徴を示す。</w:t>
            </w:r>
          </w:p>
        </w:tc>
      </w:tr>
      <w:tr w:rsidR="00D54803" w:rsidRPr="0013605A" w14:paraId="408E6C77" w14:textId="77777777">
        <w:trPr>
          <w:trHeight w:val="239"/>
        </w:trPr>
        <w:tc>
          <w:tcPr>
            <w:tcW w:w="2126" w:type="dxa"/>
            <w:tcBorders>
              <w:top w:val="single" w:sz="4" w:space="0" w:color="231F20"/>
              <w:bottom w:val="single" w:sz="4" w:space="0" w:color="231F20"/>
            </w:tcBorders>
          </w:tcPr>
          <w:p w14:paraId="408E6C74"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10"/>
                <w:sz w:val="14"/>
              </w:rPr>
              <w:t>研究内のバイアスリスク</w:t>
            </w:r>
          </w:p>
        </w:tc>
        <w:tc>
          <w:tcPr>
            <w:tcW w:w="440" w:type="dxa"/>
            <w:tcBorders>
              <w:top w:val="single" w:sz="4" w:space="0" w:color="231F20"/>
              <w:bottom w:val="single" w:sz="4" w:space="0" w:color="231F20"/>
            </w:tcBorders>
          </w:tcPr>
          <w:p w14:paraId="408E6C75"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18</w:t>
            </w:r>
          </w:p>
        </w:tc>
        <w:tc>
          <w:tcPr>
            <w:tcW w:w="7129" w:type="dxa"/>
            <w:tcBorders>
              <w:top w:val="single" w:sz="4" w:space="0" w:color="231F20"/>
              <w:bottom w:val="single" w:sz="4" w:space="0" w:color="231F20"/>
            </w:tcBorders>
          </w:tcPr>
          <w:p w14:paraId="408E6C76"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0"/>
                <w:sz w:val="14"/>
              </w:rPr>
              <w:t>採用した各研究のバイアスリスクの評価を示す。</w:t>
            </w:r>
          </w:p>
        </w:tc>
      </w:tr>
      <w:tr w:rsidR="00D54803" w:rsidRPr="0013605A" w14:paraId="408E6C7B" w14:textId="77777777">
        <w:trPr>
          <w:trHeight w:val="426"/>
        </w:trPr>
        <w:tc>
          <w:tcPr>
            <w:tcW w:w="2126" w:type="dxa"/>
            <w:tcBorders>
              <w:top w:val="single" w:sz="4" w:space="0" w:color="231F20"/>
              <w:bottom w:val="single" w:sz="4" w:space="0" w:color="231F20"/>
            </w:tcBorders>
          </w:tcPr>
          <w:p w14:paraId="408E6C78" w14:textId="77777777" w:rsidR="00D54803" w:rsidRPr="0013605A" w:rsidRDefault="00854645">
            <w:pPr>
              <w:pStyle w:val="TableParagraph"/>
              <w:spacing w:line="240" w:lineRule="auto"/>
              <w:ind w:left="198"/>
              <w:rPr>
                <w:rFonts w:asciiTheme="majorEastAsia" w:eastAsiaTheme="majorEastAsia" w:hAnsiTheme="majorEastAsia"/>
                <w:sz w:val="14"/>
              </w:rPr>
            </w:pPr>
            <w:r w:rsidRPr="0013605A">
              <w:rPr>
                <w:rFonts w:asciiTheme="majorEastAsia" w:eastAsiaTheme="majorEastAsia" w:hAnsiTheme="majorEastAsia"/>
                <w:color w:val="231F20"/>
                <w:spacing w:val="-2"/>
                <w:sz w:val="14"/>
              </w:rPr>
              <w:t>個別の研究の結果</w:t>
            </w:r>
          </w:p>
        </w:tc>
        <w:tc>
          <w:tcPr>
            <w:tcW w:w="440" w:type="dxa"/>
            <w:tcBorders>
              <w:top w:val="single" w:sz="4" w:space="0" w:color="231F20"/>
              <w:bottom w:val="single" w:sz="4" w:space="0" w:color="231F20"/>
            </w:tcBorders>
          </w:tcPr>
          <w:p w14:paraId="408E6C79"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19</w:t>
            </w:r>
          </w:p>
        </w:tc>
        <w:tc>
          <w:tcPr>
            <w:tcW w:w="7129" w:type="dxa"/>
            <w:tcBorders>
              <w:top w:val="single" w:sz="4" w:space="0" w:color="231F20"/>
              <w:bottom w:val="single" w:sz="4" w:space="0" w:color="231F20"/>
            </w:tcBorders>
          </w:tcPr>
          <w:p w14:paraId="408E6C7A" w14:textId="77777777" w:rsidR="00D54803" w:rsidRPr="0013605A" w:rsidRDefault="00854645">
            <w:pPr>
              <w:pStyle w:val="TableParagraph"/>
              <w:spacing w:line="180" w:lineRule="atLeast"/>
              <w:ind w:left="95" w:right="74" w:firstLine="11"/>
              <w:rPr>
                <w:rFonts w:asciiTheme="majorEastAsia" w:eastAsiaTheme="majorEastAsia" w:hAnsiTheme="majorEastAsia"/>
                <w:sz w:val="14"/>
              </w:rPr>
            </w:pPr>
            <w:r w:rsidRPr="0013605A">
              <w:rPr>
                <w:rFonts w:asciiTheme="majorEastAsia" w:eastAsiaTheme="majorEastAsia" w:hAnsiTheme="majorEastAsia"/>
                <w:color w:val="231F20"/>
                <w:spacing w:val="-8"/>
                <w:sz w:val="14"/>
              </w:rPr>
              <w:t>各研究ごとにすべてのアウトカムを示す</w:t>
            </w:r>
            <w:r w:rsidRPr="0013605A">
              <w:rPr>
                <w:rFonts w:asciiTheme="majorEastAsia" w:eastAsiaTheme="majorEastAsia" w:hAnsiTheme="majorEastAsia"/>
                <w:color w:val="231F20"/>
                <w:spacing w:val="-142"/>
                <w:sz w:val="14"/>
              </w:rPr>
              <w:t>。</w:t>
            </w:r>
            <w:r w:rsidRPr="0013605A">
              <w:rPr>
                <w:rFonts w:asciiTheme="majorEastAsia" w:eastAsiaTheme="majorEastAsia" w:hAnsiTheme="majorEastAsia"/>
                <w:color w:val="231F20"/>
                <w:spacing w:val="-8"/>
                <w:sz w:val="14"/>
              </w:rPr>
              <w:t>（a）</w:t>
            </w:r>
            <w:r w:rsidRPr="0013605A">
              <w:rPr>
                <w:rFonts w:asciiTheme="majorEastAsia" w:eastAsiaTheme="majorEastAsia" w:hAnsiTheme="majorEastAsia"/>
                <w:color w:val="231F20"/>
                <w:spacing w:val="-14"/>
                <w:sz w:val="14"/>
              </w:rPr>
              <w:t>各グループの要約統計量</w:t>
            </w:r>
            <w:r w:rsidRPr="0013605A">
              <w:rPr>
                <w:rFonts w:asciiTheme="majorEastAsia" w:eastAsiaTheme="majorEastAsia" w:hAnsiTheme="majorEastAsia"/>
                <w:color w:val="231F20"/>
                <w:spacing w:val="-8"/>
                <w:sz w:val="14"/>
              </w:rPr>
              <w:t>（適切な場合</w:t>
            </w:r>
            <w:r w:rsidRPr="0013605A">
              <w:rPr>
                <w:rFonts w:asciiTheme="majorEastAsia" w:eastAsiaTheme="majorEastAsia" w:hAnsiTheme="majorEastAsia"/>
                <w:color w:val="231F20"/>
                <w:spacing w:val="-85"/>
                <w:sz w:val="14"/>
              </w:rPr>
              <w:t>）</w:t>
            </w:r>
            <w:r w:rsidRPr="0013605A">
              <w:rPr>
                <w:rFonts w:asciiTheme="majorEastAsia" w:eastAsiaTheme="majorEastAsia" w:hAnsiTheme="majorEastAsia"/>
                <w:color w:val="231F20"/>
                <w:spacing w:val="-84"/>
                <w:sz w:val="14"/>
              </w:rPr>
              <w:t>と</w:t>
            </w:r>
            <w:r w:rsidRPr="0013605A">
              <w:rPr>
                <w:rFonts w:asciiTheme="majorEastAsia" w:eastAsiaTheme="majorEastAsia" w:hAnsiTheme="majorEastAsia"/>
                <w:color w:val="231F20"/>
                <w:spacing w:val="-8"/>
                <w:sz w:val="14"/>
              </w:rPr>
              <w:t>（b）理想的には構造化した表と</w:t>
            </w:r>
            <w:r w:rsidRPr="0013605A">
              <w:rPr>
                <w:rFonts w:asciiTheme="majorEastAsia" w:eastAsiaTheme="majorEastAsia" w:hAnsiTheme="majorEastAsia"/>
                <w:color w:val="231F20"/>
                <w:spacing w:val="-4"/>
                <w:sz w:val="14"/>
              </w:rPr>
              <w:t>グラフを用いての効果推定量とその精度</w:t>
            </w:r>
            <w:r w:rsidRPr="0013605A">
              <w:rPr>
                <w:rFonts w:asciiTheme="majorEastAsia" w:eastAsiaTheme="majorEastAsia" w:hAnsiTheme="majorEastAsia"/>
                <w:color w:val="231F20"/>
                <w:sz w:val="14"/>
              </w:rPr>
              <w:t>（例 : 信頼区間</w:t>
            </w:r>
            <w:r w:rsidRPr="0013605A">
              <w:rPr>
                <w:rFonts w:asciiTheme="majorEastAsia" w:eastAsiaTheme="majorEastAsia" w:hAnsiTheme="majorEastAsia"/>
                <w:color w:val="231F20"/>
                <w:spacing w:val="-71"/>
                <w:sz w:val="14"/>
              </w:rPr>
              <w:t>）</w:t>
            </w:r>
            <w:r w:rsidRPr="0013605A">
              <w:rPr>
                <w:rFonts w:asciiTheme="majorEastAsia" w:eastAsiaTheme="majorEastAsia" w:hAnsiTheme="majorEastAsia"/>
                <w:color w:val="231F20"/>
                <w:sz w:val="14"/>
              </w:rPr>
              <w:t>。</w:t>
            </w:r>
          </w:p>
        </w:tc>
      </w:tr>
      <w:tr w:rsidR="00D54803" w:rsidRPr="0013605A" w14:paraId="408E6C7F" w14:textId="77777777">
        <w:trPr>
          <w:trHeight w:val="239"/>
        </w:trPr>
        <w:tc>
          <w:tcPr>
            <w:tcW w:w="2126" w:type="dxa"/>
            <w:tcBorders>
              <w:top w:val="single" w:sz="4" w:space="0" w:color="231F20"/>
            </w:tcBorders>
          </w:tcPr>
          <w:p w14:paraId="408E6C7C"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3"/>
                <w:sz w:val="14"/>
              </w:rPr>
              <w:t>統合結果</w:t>
            </w:r>
          </w:p>
        </w:tc>
        <w:tc>
          <w:tcPr>
            <w:tcW w:w="440" w:type="dxa"/>
            <w:tcBorders>
              <w:top w:val="single" w:sz="4" w:space="0" w:color="231F20"/>
              <w:bottom w:val="single" w:sz="4" w:space="0" w:color="231F20"/>
            </w:tcBorders>
          </w:tcPr>
          <w:p w14:paraId="408E6C7D"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20a</w:t>
            </w:r>
          </w:p>
        </w:tc>
        <w:tc>
          <w:tcPr>
            <w:tcW w:w="7129" w:type="dxa"/>
            <w:tcBorders>
              <w:top w:val="single" w:sz="4" w:space="0" w:color="231F20"/>
              <w:bottom w:val="single" w:sz="4" w:space="0" w:color="231F20"/>
            </w:tcBorders>
          </w:tcPr>
          <w:p w14:paraId="408E6C7E"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8"/>
                <w:sz w:val="14"/>
              </w:rPr>
              <w:t>統合ごとに，寄与する研究間の特徴とバイアスリスクを簡潔に要約する。</w:t>
            </w:r>
          </w:p>
        </w:tc>
      </w:tr>
      <w:tr w:rsidR="00D54803" w:rsidRPr="0013605A" w14:paraId="408E6C83" w14:textId="77777777">
        <w:trPr>
          <w:trHeight w:val="426"/>
        </w:trPr>
        <w:tc>
          <w:tcPr>
            <w:tcW w:w="2126" w:type="dxa"/>
          </w:tcPr>
          <w:p w14:paraId="408E6C80"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81"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5"/>
                <w:w w:val="130"/>
                <w:sz w:val="14"/>
              </w:rPr>
              <w:t>20b</w:t>
            </w:r>
          </w:p>
        </w:tc>
        <w:tc>
          <w:tcPr>
            <w:tcW w:w="7129" w:type="dxa"/>
            <w:tcBorders>
              <w:top w:val="single" w:sz="4" w:space="0" w:color="231F20"/>
              <w:bottom w:val="single" w:sz="4" w:space="0" w:color="231F20"/>
            </w:tcBorders>
          </w:tcPr>
          <w:p w14:paraId="408E6C82" w14:textId="77777777" w:rsidR="00D54803" w:rsidRPr="0013605A" w:rsidRDefault="00854645">
            <w:pPr>
              <w:pStyle w:val="TableParagraph"/>
              <w:spacing w:line="180" w:lineRule="atLeast"/>
              <w:ind w:left="95" w:right="74" w:firstLine="11"/>
              <w:rPr>
                <w:rFonts w:asciiTheme="majorEastAsia" w:eastAsiaTheme="majorEastAsia" w:hAnsiTheme="majorEastAsia"/>
                <w:sz w:val="14"/>
              </w:rPr>
            </w:pPr>
            <w:r w:rsidRPr="0013605A">
              <w:rPr>
                <w:rFonts w:asciiTheme="majorEastAsia" w:eastAsiaTheme="majorEastAsia" w:hAnsiTheme="majorEastAsia"/>
                <w:color w:val="231F20"/>
                <w:spacing w:val="-4"/>
                <w:sz w:val="14"/>
              </w:rPr>
              <w:t>実施したすべての統計学的統合の結果を示す</w:t>
            </w:r>
            <w:r w:rsidRPr="0013605A">
              <w:rPr>
                <w:rFonts w:asciiTheme="majorEastAsia" w:eastAsiaTheme="majorEastAsia" w:hAnsiTheme="majorEastAsia"/>
                <w:color w:val="231F20"/>
                <w:spacing w:val="-17"/>
                <w:sz w:val="14"/>
              </w:rPr>
              <w:t>。メタアナリシスが行われた場合は，それぞれの要約した効果推定量と</w:t>
            </w:r>
            <w:r w:rsidRPr="0013605A">
              <w:rPr>
                <w:rFonts w:asciiTheme="majorEastAsia" w:eastAsiaTheme="majorEastAsia" w:hAnsiTheme="majorEastAsia"/>
                <w:color w:val="231F20"/>
                <w:spacing w:val="-18"/>
                <w:sz w:val="14"/>
              </w:rPr>
              <w:t>その精度</w:t>
            </w:r>
            <w:r w:rsidRPr="0013605A">
              <w:rPr>
                <w:rFonts w:asciiTheme="majorEastAsia" w:eastAsiaTheme="majorEastAsia" w:hAnsiTheme="majorEastAsia"/>
                <w:color w:val="231F20"/>
                <w:sz w:val="14"/>
              </w:rPr>
              <w:t>（</w:t>
            </w:r>
            <w:r w:rsidRPr="0013605A">
              <w:rPr>
                <w:rFonts w:asciiTheme="majorEastAsia" w:eastAsiaTheme="majorEastAsia" w:hAnsiTheme="majorEastAsia"/>
                <w:color w:val="231F20"/>
                <w:spacing w:val="-4"/>
                <w:sz w:val="14"/>
              </w:rPr>
              <w:t>例 : 信頼区間</w:t>
            </w:r>
            <w:r w:rsidRPr="0013605A">
              <w:rPr>
                <w:rFonts w:asciiTheme="majorEastAsia" w:eastAsiaTheme="majorEastAsia" w:hAnsiTheme="majorEastAsia"/>
                <w:color w:val="231F20"/>
                <w:spacing w:val="-84"/>
                <w:sz w:val="14"/>
              </w:rPr>
              <w:t>）</w:t>
            </w:r>
            <w:r w:rsidRPr="0013605A">
              <w:rPr>
                <w:rFonts w:asciiTheme="majorEastAsia" w:eastAsiaTheme="majorEastAsia" w:hAnsiTheme="majorEastAsia"/>
                <w:color w:val="231F20"/>
                <w:sz w:val="14"/>
              </w:rPr>
              <w:t>と統計学的異質性の評価を示す</w:t>
            </w:r>
            <w:r w:rsidRPr="0013605A">
              <w:rPr>
                <w:rFonts w:asciiTheme="majorEastAsia" w:eastAsiaTheme="majorEastAsia" w:hAnsiTheme="majorEastAsia"/>
                <w:color w:val="231F20"/>
                <w:spacing w:val="-14"/>
                <w:sz w:val="14"/>
              </w:rPr>
              <w:t>。グループを比較する場合は，効果の方向性を記載する。</w:t>
            </w:r>
          </w:p>
        </w:tc>
      </w:tr>
      <w:tr w:rsidR="00D54803" w:rsidRPr="0013605A" w14:paraId="408E6C87" w14:textId="77777777">
        <w:trPr>
          <w:trHeight w:val="239"/>
        </w:trPr>
        <w:tc>
          <w:tcPr>
            <w:tcW w:w="2126" w:type="dxa"/>
          </w:tcPr>
          <w:p w14:paraId="408E6C84"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85"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20c</w:t>
            </w:r>
          </w:p>
        </w:tc>
        <w:tc>
          <w:tcPr>
            <w:tcW w:w="7129" w:type="dxa"/>
            <w:tcBorders>
              <w:top w:val="single" w:sz="4" w:space="0" w:color="231F20"/>
              <w:bottom w:val="single" w:sz="4" w:space="0" w:color="231F20"/>
            </w:tcBorders>
          </w:tcPr>
          <w:p w14:paraId="408E6C86"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9"/>
                <w:sz w:val="14"/>
              </w:rPr>
              <w:t>研究結果間における異質性の考えられる原因のすべての調査結果を示す。</w:t>
            </w:r>
          </w:p>
        </w:tc>
      </w:tr>
      <w:tr w:rsidR="00D54803" w:rsidRPr="0013605A" w14:paraId="408E6C8B" w14:textId="77777777">
        <w:trPr>
          <w:trHeight w:val="239"/>
        </w:trPr>
        <w:tc>
          <w:tcPr>
            <w:tcW w:w="2126" w:type="dxa"/>
            <w:tcBorders>
              <w:bottom w:val="single" w:sz="4" w:space="0" w:color="231F20"/>
            </w:tcBorders>
          </w:tcPr>
          <w:p w14:paraId="408E6C88"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89"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0"/>
                <w:sz w:val="14"/>
              </w:rPr>
              <w:t>20d</w:t>
            </w:r>
          </w:p>
        </w:tc>
        <w:tc>
          <w:tcPr>
            <w:tcW w:w="7129" w:type="dxa"/>
            <w:tcBorders>
              <w:top w:val="single" w:sz="4" w:space="0" w:color="231F20"/>
              <w:bottom w:val="single" w:sz="4" w:space="0" w:color="231F20"/>
            </w:tcBorders>
          </w:tcPr>
          <w:p w14:paraId="408E6C8A"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7"/>
                <w:sz w:val="14"/>
              </w:rPr>
              <w:t>統合結果の頑健性を評価するために実施したすべての感度分析の結果を示す。</w:t>
            </w:r>
          </w:p>
        </w:tc>
      </w:tr>
      <w:tr w:rsidR="00D54803" w:rsidRPr="0013605A" w14:paraId="408E6C8F" w14:textId="77777777">
        <w:trPr>
          <w:trHeight w:val="239"/>
        </w:trPr>
        <w:tc>
          <w:tcPr>
            <w:tcW w:w="2126" w:type="dxa"/>
            <w:tcBorders>
              <w:top w:val="single" w:sz="4" w:space="0" w:color="231F20"/>
              <w:bottom w:val="single" w:sz="4" w:space="0" w:color="231F20"/>
            </w:tcBorders>
          </w:tcPr>
          <w:p w14:paraId="408E6C8C"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9"/>
                <w:sz w:val="14"/>
              </w:rPr>
              <w:t>報告バイアス</w:t>
            </w:r>
          </w:p>
        </w:tc>
        <w:tc>
          <w:tcPr>
            <w:tcW w:w="440" w:type="dxa"/>
            <w:tcBorders>
              <w:top w:val="single" w:sz="4" w:space="0" w:color="231F20"/>
              <w:bottom w:val="single" w:sz="4" w:space="0" w:color="231F20"/>
            </w:tcBorders>
          </w:tcPr>
          <w:p w14:paraId="408E6C8D"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21</w:t>
            </w:r>
          </w:p>
        </w:tc>
        <w:tc>
          <w:tcPr>
            <w:tcW w:w="7129" w:type="dxa"/>
            <w:tcBorders>
              <w:top w:val="single" w:sz="4" w:space="0" w:color="231F20"/>
              <w:bottom w:val="single" w:sz="4" w:space="0" w:color="231F20"/>
            </w:tcBorders>
          </w:tcPr>
          <w:p w14:paraId="408E6C8E"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4"/>
                <w:sz w:val="14"/>
              </w:rPr>
              <w:t>評価した各統合に対して欠測した結果</w:t>
            </w:r>
            <w:r w:rsidRPr="0013605A">
              <w:rPr>
                <w:rFonts w:asciiTheme="majorEastAsia" w:eastAsiaTheme="majorEastAsia" w:hAnsiTheme="majorEastAsia"/>
                <w:color w:val="231F20"/>
                <w:spacing w:val="-10"/>
                <w:sz w:val="14"/>
              </w:rPr>
              <w:t>（報告バイアスから生じる</w:t>
            </w:r>
            <w:r w:rsidRPr="0013605A">
              <w:rPr>
                <w:rFonts w:asciiTheme="majorEastAsia" w:eastAsiaTheme="majorEastAsia" w:hAnsiTheme="majorEastAsia"/>
                <w:color w:val="231F20"/>
                <w:spacing w:val="-73"/>
                <w:sz w:val="14"/>
              </w:rPr>
              <w:t>）</w:t>
            </w:r>
            <w:r w:rsidRPr="0013605A">
              <w:rPr>
                <w:rFonts w:asciiTheme="majorEastAsia" w:eastAsiaTheme="majorEastAsia" w:hAnsiTheme="majorEastAsia"/>
                <w:color w:val="231F20"/>
                <w:spacing w:val="-10"/>
                <w:sz w:val="14"/>
              </w:rPr>
              <w:t>によるバイアスリスクの評価を示す。</w:t>
            </w:r>
          </w:p>
        </w:tc>
      </w:tr>
      <w:tr w:rsidR="00D54803" w:rsidRPr="0013605A" w14:paraId="408E6C93" w14:textId="77777777">
        <w:trPr>
          <w:trHeight w:val="239"/>
        </w:trPr>
        <w:tc>
          <w:tcPr>
            <w:tcW w:w="2126" w:type="dxa"/>
            <w:tcBorders>
              <w:top w:val="single" w:sz="4" w:space="0" w:color="231F20"/>
              <w:bottom w:val="single" w:sz="4" w:space="0" w:color="231F20"/>
            </w:tcBorders>
          </w:tcPr>
          <w:p w14:paraId="408E6C90" w14:textId="77777777" w:rsidR="00D54803" w:rsidRPr="0013605A" w:rsidRDefault="00854645">
            <w:pPr>
              <w:pStyle w:val="TableParagraph"/>
              <w:ind w:left="190"/>
              <w:rPr>
                <w:rFonts w:asciiTheme="majorEastAsia" w:eastAsiaTheme="majorEastAsia" w:hAnsiTheme="majorEastAsia"/>
                <w:sz w:val="14"/>
              </w:rPr>
            </w:pPr>
            <w:r w:rsidRPr="0013605A">
              <w:rPr>
                <w:rFonts w:asciiTheme="majorEastAsia" w:eastAsiaTheme="majorEastAsia" w:hAnsiTheme="majorEastAsia"/>
                <w:color w:val="231F20"/>
                <w:spacing w:val="-7"/>
                <w:sz w:val="14"/>
              </w:rPr>
              <w:t>エビデンス総体の確実性</w:t>
            </w:r>
          </w:p>
        </w:tc>
        <w:tc>
          <w:tcPr>
            <w:tcW w:w="440" w:type="dxa"/>
            <w:tcBorders>
              <w:top w:val="single" w:sz="4" w:space="0" w:color="231F20"/>
              <w:bottom w:val="single" w:sz="4" w:space="0" w:color="231F20"/>
            </w:tcBorders>
          </w:tcPr>
          <w:p w14:paraId="408E6C91"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22</w:t>
            </w:r>
          </w:p>
        </w:tc>
        <w:tc>
          <w:tcPr>
            <w:tcW w:w="7129" w:type="dxa"/>
            <w:tcBorders>
              <w:top w:val="single" w:sz="4" w:space="0" w:color="231F20"/>
              <w:bottom w:val="single" w:sz="4" w:space="0" w:color="231F20"/>
            </w:tcBorders>
          </w:tcPr>
          <w:p w14:paraId="408E6C92"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3"/>
                <w:sz w:val="14"/>
              </w:rPr>
              <w:t>評価した各アウトカムのエビデンス総体における確実性</w:t>
            </w:r>
            <w:r w:rsidRPr="0013605A">
              <w:rPr>
                <w:rFonts w:asciiTheme="majorEastAsia" w:eastAsiaTheme="majorEastAsia" w:hAnsiTheme="majorEastAsia"/>
                <w:color w:val="231F20"/>
                <w:spacing w:val="-10"/>
                <w:sz w:val="14"/>
              </w:rPr>
              <w:t>（または信頼性</w:t>
            </w:r>
            <w:r w:rsidRPr="0013605A">
              <w:rPr>
                <w:rFonts w:asciiTheme="majorEastAsia" w:eastAsiaTheme="majorEastAsia" w:hAnsiTheme="majorEastAsia"/>
                <w:color w:val="231F20"/>
                <w:spacing w:val="-73"/>
                <w:sz w:val="14"/>
              </w:rPr>
              <w:t>）</w:t>
            </w:r>
            <w:r w:rsidRPr="0013605A">
              <w:rPr>
                <w:rFonts w:asciiTheme="majorEastAsia" w:eastAsiaTheme="majorEastAsia" w:hAnsiTheme="majorEastAsia"/>
                <w:color w:val="231F20"/>
                <w:spacing w:val="-11"/>
                <w:sz w:val="14"/>
              </w:rPr>
              <w:t>の評価を示す。</w:t>
            </w:r>
          </w:p>
        </w:tc>
      </w:tr>
      <w:tr w:rsidR="00D54803" w:rsidRPr="0013605A" w14:paraId="408E6C97" w14:textId="77777777">
        <w:trPr>
          <w:trHeight w:val="239"/>
        </w:trPr>
        <w:tc>
          <w:tcPr>
            <w:tcW w:w="2126" w:type="dxa"/>
            <w:tcBorders>
              <w:top w:val="single" w:sz="4" w:space="0" w:color="231F20"/>
              <w:bottom w:val="single" w:sz="4" w:space="0" w:color="231F20"/>
            </w:tcBorders>
            <w:shd w:val="clear" w:color="auto" w:fill="FFFAC2"/>
          </w:tcPr>
          <w:p w14:paraId="408E6C94" w14:textId="77777777" w:rsidR="00D54803" w:rsidRPr="0013605A" w:rsidRDefault="00854645">
            <w:pPr>
              <w:pStyle w:val="TableParagraph"/>
              <w:ind w:left="56"/>
              <w:rPr>
                <w:rFonts w:asciiTheme="majorEastAsia" w:eastAsiaTheme="majorEastAsia" w:hAnsiTheme="majorEastAsia"/>
                <w:sz w:val="14"/>
              </w:rPr>
            </w:pPr>
            <w:r w:rsidRPr="0013605A">
              <w:rPr>
                <w:rFonts w:asciiTheme="majorEastAsia" w:eastAsiaTheme="majorEastAsia" w:hAnsiTheme="majorEastAsia"/>
                <w:color w:val="231F20"/>
                <w:spacing w:val="-5"/>
                <w:sz w:val="14"/>
              </w:rPr>
              <w:t>考察</w:t>
            </w:r>
          </w:p>
        </w:tc>
        <w:tc>
          <w:tcPr>
            <w:tcW w:w="440" w:type="dxa"/>
            <w:tcBorders>
              <w:top w:val="single" w:sz="4" w:space="0" w:color="231F20"/>
              <w:bottom w:val="single" w:sz="4" w:space="0" w:color="231F20"/>
            </w:tcBorders>
            <w:shd w:val="clear" w:color="auto" w:fill="FFFAC2"/>
          </w:tcPr>
          <w:p w14:paraId="408E6C95"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7129" w:type="dxa"/>
            <w:tcBorders>
              <w:top w:val="single" w:sz="4" w:space="0" w:color="231F20"/>
              <w:bottom w:val="single" w:sz="4" w:space="0" w:color="231F20"/>
            </w:tcBorders>
            <w:shd w:val="clear" w:color="auto" w:fill="FFFAC2"/>
          </w:tcPr>
          <w:p w14:paraId="408E6C96" w14:textId="77777777" w:rsidR="00D54803" w:rsidRPr="0013605A" w:rsidRDefault="00D54803">
            <w:pPr>
              <w:pStyle w:val="TableParagraph"/>
              <w:spacing w:before="0" w:line="240" w:lineRule="auto"/>
              <w:ind w:left="0"/>
              <w:rPr>
                <w:rFonts w:asciiTheme="majorEastAsia" w:eastAsiaTheme="majorEastAsia" w:hAnsiTheme="majorEastAsia"/>
                <w:sz w:val="14"/>
              </w:rPr>
            </w:pPr>
          </w:p>
        </w:tc>
      </w:tr>
      <w:tr w:rsidR="00D54803" w:rsidRPr="0013605A" w14:paraId="408E6C9B" w14:textId="77777777">
        <w:trPr>
          <w:trHeight w:val="239"/>
        </w:trPr>
        <w:tc>
          <w:tcPr>
            <w:tcW w:w="2126" w:type="dxa"/>
            <w:tcBorders>
              <w:top w:val="single" w:sz="4" w:space="0" w:color="231F20"/>
            </w:tcBorders>
          </w:tcPr>
          <w:p w14:paraId="408E6C98"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99"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23a</w:t>
            </w:r>
          </w:p>
        </w:tc>
        <w:tc>
          <w:tcPr>
            <w:tcW w:w="7129" w:type="dxa"/>
            <w:tcBorders>
              <w:top w:val="single" w:sz="4" w:space="0" w:color="231F20"/>
              <w:bottom w:val="single" w:sz="4" w:space="0" w:color="231F20"/>
            </w:tcBorders>
          </w:tcPr>
          <w:p w14:paraId="408E6C9A"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9"/>
                <w:sz w:val="14"/>
              </w:rPr>
              <w:t>他のエビデンスとの関連で結果についての全体的な解釈を示す。</w:t>
            </w:r>
          </w:p>
        </w:tc>
      </w:tr>
      <w:tr w:rsidR="00D54803" w:rsidRPr="0013605A" w14:paraId="408E6C9F" w14:textId="77777777">
        <w:trPr>
          <w:trHeight w:val="239"/>
        </w:trPr>
        <w:tc>
          <w:tcPr>
            <w:tcW w:w="2126" w:type="dxa"/>
          </w:tcPr>
          <w:p w14:paraId="408E6C9C"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9D"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0"/>
                <w:sz w:val="14"/>
              </w:rPr>
              <w:t>23b</w:t>
            </w:r>
          </w:p>
        </w:tc>
        <w:tc>
          <w:tcPr>
            <w:tcW w:w="7129" w:type="dxa"/>
            <w:tcBorders>
              <w:top w:val="single" w:sz="4" w:space="0" w:color="231F20"/>
              <w:bottom w:val="single" w:sz="4" w:space="0" w:color="231F20"/>
            </w:tcBorders>
          </w:tcPr>
          <w:p w14:paraId="408E6C9E" w14:textId="77777777" w:rsidR="00D54803" w:rsidRPr="0013605A" w:rsidRDefault="00854645">
            <w:pPr>
              <w:pStyle w:val="TableParagraph"/>
              <w:ind w:left="99"/>
              <w:rPr>
                <w:rFonts w:asciiTheme="majorEastAsia" w:eastAsiaTheme="majorEastAsia" w:hAnsiTheme="majorEastAsia"/>
                <w:sz w:val="14"/>
              </w:rPr>
            </w:pPr>
            <w:r w:rsidRPr="0013605A">
              <w:rPr>
                <w:rFonts w:asciiTheme="majorEastAsia" w:eastAsiaTheme="majorEastAsia" w:hAnsiTheme="majorEastAsia"/>
                <w:color w:val="231F20"/>
                <w:spacing w:val="-10"/>
                <w:sz w:val="14"/>
              </w:rPr>
              <w:t>レビューに含まれるエビデンスの限界について考察する。</w:t>
            </w:r>
          </w:p>
        </w:tc>
      </w:tr>
      <w:tr w:rsidR="00D54803" w:rsidRPr="0013605A" w14:paraId="408E6CA3" w14:textId="77777777">
        <w:trPr>
          <w:trHeight w:val="239"/>
        </w:trPr>
        <w:tc>
          <w:tcPr>
            <w:tcW w:w="2126" w:type="dxa"/>
          </w:tcPr>
          <w:p w14:paraId="408E6CA0"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A1"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23c</w:t>
            </w:r>
          </w:p>
        </w:tc>
        <w:tc>
          <w:tcPr>
            <w:tcW w:w="7129" w:type="dxa"/>
            <w:tcBorders>
              <w:top w:val="single" w:sz="4" w:space="0" w:color="231F20"/>
              <w:bottom w:val="single" w:sz="4" w:space="0" w:color="231F20"/>
            </w:tcBorders>
          </w:tcPr>
          <w:p w14:paraId="408E6CA2"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0"/>
                <w:sz w:val="14"/>
              </w:rPr>
              <w:t>実施したレビュープロセスの限界について考察する。</w:t>
            </w:r>
          </w:p>
        </w:tc>
      </w:tr>
      <w:tr w:rsidR="00D54803" w:rsidRPr="0013605A" w14:paraId="408E6CA7" w14:textId="77777777">
        <w:trPr>
          <w:trHeight w:val="239"/>
        </w:trPr>
        <w:tc>
          <w:tcPr>
            <w:tcW w:w="2126" w:type="dxa"/>
            <w:tcBorders>
              <w:bottom w:val="single" w:sz="4" w:space="0" w:color="231F20"/>
            </w:tcBorders>
          </w:tcPr>
          <w:p w14:paraId="408E6CA4"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A5"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0"/>
                <w:sz w:val="14"/>
              </w:rPr>
              <w:t>23d</w:t>
            </w:r>
          </w:p>
        </w:tc>
        <w:tc>
          <w:tcPr>
            <w:tcW w:w="7129" w:type="dxa"/>
            <w:tcBorders>
              <w:top w:val="single" w:sz="4" w:space="0" w:color="231F20"/>
              <w:bottom w:val="single" w:sz="4" w:space="0" w:color="231F20"/>
            </w:tcBorders>
          </w:tcPr>
          <w:p w14:paraId="408E6CA6"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7"/>
                <w:sz w:val="14"/>
              </w:rPr>
              <w:t>実践，政策，将来の研究のために結果の意味合いを考察する。</w:t>
            </w:r>
          </w:p>
        </w:tc>
      </w:tr>
      <w:tr w:rsidR="00D54803" w:rsidRPr="0013605A" w14:paraId="408E6CAB" w14:textId="77777777">
        <w:trPr>
          <w:trHeight w:val="239"/>
        </w:trPr>
        <w:tc>
          <w:tcPr>
            <w:tcW w:w="2126" w:type="dxa"/>
            <w:tcBorders>
              <w:top w:val="single" w:sz="4" w:space="0" w:color="231F20"/>
              <w:bottom w:val="single" w:sz="4" w:space="0" w:color="231F20"/>
            </w:tcBorders>
            <w:shd w:val="clear" w:color="auto" w:fill="FFFAC2"/>
          </w:tcPr>
          <w:p w14:paraId="408E6CA8" w14:textId="77777777" w:rsidR="00D54803" w:rsidRPr="0013605A" w:rsidRDefault="00854645">
            <w:pPr>
              <w:pStyle w:val="TableParagraph"/>
              <w:ind w:left="45"/>
              <w:rPr>
                <w:rFonts w:asciiTheme="majorEastAsia" w:eastAsiaTheme="majorEastAsia" w:hAnsiTheme="majorEastAsia"/>
                <w:sz w:val="14"/>
              </w:rPr>
            </w:pPr>
            <w:r w:rsidRPr="0013605A">
              <w:rPr>
                <w:rFonts w:asciiTheme="majorEastAsia" w:eastAsiaTheme="majorEastAsia" w:hAnsiTheme="majorEastAsia"/>
                <w:color w:val="231F20"/>
                <w:spacing w:val="-5"/>
                <w:sz w:val="14"/>
              </w:rPr>
              <w:t>その他の情報</w:t>
            </w:r>
          </w:p>
        </w:tc>
        <w:tc>
          <w:tcPr>
            <w:tcW w:w="440" w:type="dxa"/>
            <w:tcBorders>
              <w:top w:val="single" w:sz="4" w:space="0" w:color="231F20"/>
              <w:bottom w:val="single" w:sz="4" w:space="0" w:color="231F20"/>
            </w:tcBorders>
            <w:shd w:val="clear" w:color="auto" w:fill="FFFAC2"/>
          </w:tcPr>
          <w:p w14:paraId="408E6CA9"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7129" w:type="dxa"/>
            <w:tcBorders>
              <w:top w:val="single" w:sz="4" w:space="0" w:color="231F20"/>
              <w:bottom w:val="single" w:sz="4" w:space="0" w:color="231F20"/>
            </w:tcBorders>
            <w:shd w:val="clear" w:color="auto" w:fill="FFFAC2"/>
          </w:tcPr>
          <w:p w14:paraId="408E6CAA" w14:textId="77777777" w:rsidR="00D54803" w:rsidRPr="0013605A" w:rsidRDefault="00D54803">
            <w:pPr>
              <w:pStyle w:val="TableParagraph"/>
              <w:spacing w:before="0" w:line="240" w:lineRule="auto"/>
              <w:ind w:left="0"/>
              <w:rPr>
                <w:rFonts w:asciiTheme="majorEastAsia" w:eastAsiaTheme="majorEastAsia" w:hAnsiTheme="majorEastAsia"/>
                <w:sz w:val="14"/>
              </w:rPr>
            </w:pPr>
          </w:p>
        </w:tc>
      </w:tr>
      <w:tr w:rsidR="00D54803" w:rsidRPr="0013605A" w14:paraId="408E6CAF" w14:textId="77777777">
        <w:trPr>
          <w:trHeight w:val="239"/>
        </w:trPr>
        <w:tc>
          <w:tcPr>
            <w:tcW w:w="2126" w:type="dxa"/>
            <w:tcBorders>
              <w:top w:val="single" w:sz="4" w:space="0" w:color="231F20"/>
            </w:tcBorders>
          </w:tcPr>
          <w:p w14:paraId="408E6CAC"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14"/>
                <w:sz w:val="14"/>
              </w:rPr>
              <w:t>登録とプロトコール</w:t>
            </w:r>
          </w:p>
        </w:tc>
        <w:tc>
          <w:tcPr>
            <w:tcW w:w="440" w:type="dxa"/>
            <w:tcBorders>
              <w:top w:val="single" w:sz="4" w:space="0" w:color="231F20"/>
              <w:bottom w:val="single" w:sz="4" w:space="0" w:color="231F20"/>
            </w:tcBorders>
          </w:tcPr>
          <w:p w14:paraId="408E6CAD"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24a</w:t>
            </w:r>
          </w:p>
        </w:tc>
        <w:tc>
          <w:tcPr>
            <w:tcW w:w="7129" w:type="dxa"/>
            <w:tcBorders>
              <w:top w:val="single" w:sz="4" w:space="0" w:color="231F20"/>
              <w:bottom w:val="single" w:sz="4" w:space="0" w:color="231F20"/>
            </w:tcBorders>
          </w:tcPr>
          <w:p w14:paraId="408E6CAE"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0"/>
                <w:sz w:val="14"/>
              </w:rPr>
              <w:t>試験登録名と登録番号を含むレビューの登録情報を提供する</w:t>
            </w:r>
            <w:r w:rsidRPr="0013605A">
              <w:rPr>
                <w:rFonts w:asciiTheme="majorEastAsia" w:eastAsiaTheme="majorEastAsia" w:hAnsiTheme="majorEastAsia"/>
                <w:color w:val="231F20"/>
                <w:spacing w:val="-19"/>
                <w:sz w:val="14"/>
              </w:rPr>
              <w:t>，またはレビューが登録されなかったことを記載する。</w:t>
            </w:r>
          </w:p>
        </w:tc>
      </w:tr>
      <w:tr w:rsidR="00D54803" w:rsidRPr="0013605A" w14:paraId="408E6CB3" w14:textId="77777777">
        <w:trPr>
          <w:trHeight w:val="239"/>
        </w:trPr>
        <w:tc>
          <w:tcPr>
            <w:tcW w:w="2126" w:type="dxa"/>
          </w:tcPr>
          <w:p w14:paraId="408E6CB0"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B1"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0"/>
                <w:sz w:val="14"/>
              </w:rPr>
              <w:t>24b</w:t>
            </w:r>
          </w:p>
        </w:tc>
        <w:tc>
          <w:tcPr>
            <w:tcW w:w="7129" w:type="dxa"/>
            <w:tcBorders>
              <w:top w:val="single" w:sz="4" w:space="0" w:color="231F20"/>
              <w:bottom w:val="single" w:sz="4" w:space="0" w:color="231F20"/>
            </w:tcBorders>
          </w:tcPr>
          <w:p w14:paraId="408E6CB2" w14:textId="77777777" w:rsidR="00D54803" w:rsidRPr="0013605A" w:rsidRDefault="00854645">
            <w:pPr>
              <w:pStyle w:val="TableParagraph"/>
              <w:ind w:left="99"/>
              <w:rPr>
                <w:rFonts w:asciiTheme="majorEastAsia" w:eastAsiaTheme="majorEastAsia" w:hAnsiTheme="majorEastAsia"/>
                <w:sz w:val="14"/>
              </w:rPr>
            </w:pPr>
            <w:r w:rsidRPr="0013605A">
              <w:rPr>
                <w:rFonts w:asciiTheme="majorEastAsia" w:eastAsiaTheme="majorEastAsia" w:hAnsiTheme="majorEastAsia"/>
                <w:color w:val="231F20"/>
                <w:spacing w:val="-17"/>
                <w:sz w:val="14"/>
              </w:rPr>
              <w:t>レビュープロトコールにアクセスできる場所を示す，またはプロトコールが準備されていなかったことを示す。</w:t>
            </w:r>
          </w:p>
        </w:tc>
      </w:tr>
      <w:tr w:rsidR="00D54803" w:rsidRPr="0013605A" w14:paraId="408E6CB7" w14:textId="77777777">
        <w:trPr>
          <w:trHeight w:val="239"/>
        </w:trPr>
        <w:tc>
          <w:tcPr>
            <w:tcW w:w="2126" w:type="dxa"/>
            <w:tcBorders>
              <w:bottom w:val="single" w:sz="4" w:space="0" w:color="231F20"/>
            </w:tcBorders>
          </w:tcPr>
          <w:p w14:paraId="408E6CB4" w14:textId="77777777" w:rsidR="00D54803" w:rsidRPr="0013605A" w:rsidRDefault="00D54803">
            <w:pPr>
              <w:pStyle w:val="TableParagraph"/>
              <w:spacing w:before="0" w:line="240" w:lineRule="auto"/>
              <w:ind w:left="0"/>
              <w:rPr>
                <w:rFonts w:asciiTheme="majorEastAsia" w:eastAsiaTheme="majorEastAsia" w:hAnsiTheme="majorEastAsia"/>
                <w:sz w:val="14"/>
              </w:rPr>
            </w:pPr>
          </w:p>
        </w:tc>
        <w:tc>
          <w:tcPr>
            <w:tcW w:w="440" w:type="dxa"/>
            <w:tcBorders>
              <w:top w:val="single" w:sz="4" w:space="0" w:color="231F20"/>
              <w:bottom w:val="single" w:sz="4" w:space="0" w:color="231F20"/>
            </w:tcBorders>
          </w:tcPr>
          <w:p w14:paraId="408E6CB5"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24c</w:t>
            </w:r>
          </w:p>
        </w:tc>
        <w:tc>
          <w:tcPr>
            <w:tcW w:w="7129" w:type="dxa"/>
            <w:tcBorders>
              <w:top w:val="single" w:sz="4" w:space="0" w:color="231F20"/>
              <w:bottom w:val="single" w:sz="4" w:space="0" w:color="231F20"/>
            </w:tcBorders>
          </w:tcPr>
          <w:p w14:paraId="408E6CB6" w14:textId="77777777" w:rsidR="00D54803" w:rsidRPr="0013605A" w:rsidRDefault="00854645">
            <w:pPr>
              <w:pStyle w:val="TableParagraph"/>
              <w:ind w:left="106"/>
              <w:rPr>
                <w:rFonts w:asciiTheme="majorEastAsia" w:eastAsiaTheme="majorEastAsia" w:hAnsiTheme="majorEastAsia"/>
                <w:sz w:val="14"/>
              </w:rPr>
            </w:pPr>
            <w:r w:rsidRPr="0013605A">
              <w:rPr>
                <w:rFonts w:asciiTheme="majorEastAsia" w:eastAsiaTheme="majorEastAsia" w:hAnsiTheme="majorEastAsia"/>
                <w:color w:val="231F20"/>
                <w:spacing w:val="-11"/>
                <w:sz w:val="14"/>
              </w:rPr>
              <w:t>試験登録時またはプロトコールで示した情報の修正について記載し，説明する。</w:t>
            </w:r>
          </w:p>
        </w:tc>
      </w:tr>
      <w:tr w:rsidR="00D54803" w:rsidRPr="0013605A" w14:paraId="408E6CBB" w14:textId="77777777">
        <w:trPr>
          <w:trHeight w:val="239"/>
        </w:trPr>
        <w:tc>
          <w:tcPr>
            <w:tcW w:w="2126" w:type="dxa"/>
            <w:tcBorders>
              <w:top w:val="single" w:sz="4" w:space="0" w:color="231F20"/>
              <w:bottom w:val="single" w:sz="4" w:space="0" w:color="231F20"/>
            </w:tcBorders>
          </w:tcPr>
          <w:p w14:paraId="408E6CB8"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5"/>
                <w:sz w:val="14"/>
              </w:rPr>
              <w:t>支援</w:t>
            </w:r>
          </w:p>
        </w:tc>
        <w:tc>
          <w:tcPr>
            <w:tcW w:w="440" w:type="dxa"/>
            <w:tcBorders>
              <w:top w:val="single" w:sz="4" w:space="0" w:color="231F20"/>
              <w:bottom w:val="single" w:sz="4" w:space="0" w:color="231F20"/>
            </w:tcBorders>
          </w:tcPr>
          <w:p w14:paraId="408E6CB9"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25</w:t>
            </w:r>
          </w:p>
        </w:tc>
        <w:tc>
          <w:tcPr>
            <w:tcW w:w="7129" w:type="dxa"/>
            <w:tcBorders>
              <w:top w:val="single" w:sz="4" w:space="0" w:color="231F20"/>
              <w:bottom w:val="single" w:sz="4" w:space="0" w:color="231F20"/>
            </w:tcBorders>
          </w:tcPr>
          <w:p w14:paraId="408E6CBA" w14:textId="77777777" w:rsidR="00D54803" w:rsidRPr="0013605A" w:rsidRDefault="00854645">
            <w:pPr>
              <w:pStyle w:val="TableParagraph"/>
              <w:ind w:left="99"/>
              <w:rPr>
                <w:rFonts w:asciiTheme="majorEastAsia" w:eastAsiaTheme="majorEastAsia" w:hAnsiTheme="majorEastAsia"/>
                <w:sz w:val="14"/>
              </w:rPr>
            </w:pPr>
            <w:r w:rsidRPr="0013605A">
              <w:rPr>
                <w:rFonts w:asciiTheme="majorEastAsia" w:eastAsiaTheme="majorEastAsia" w:hAnsiTheme="majorEastAsia"/>
                <w:color w:val="231F20"/>
                <w:spacing w:val="-13"/>
                <w:sz w:val="14"/>
              </w:rPr>
              <w:t>レビューに対する財政的または非財政的支援の源泉，およびレビューにおける資金提供者と主宰者の役割を記載する。</w:t>
            </w:r>
          </w:p>
        </w:tc>
      </w:tr>
      <w:tr w:rsidR="00D54803" w:rsidRPr="0013605A" w14:paraId="408E6CBF" w14:textId="77777777">
        <w:trPr>
          <w:trHeight w:val="239"/>
        </w:trPr>
        <w:tc>
          <w:tcPr>
            <w:tcW w:w="2126" w:type="dxa"/>
            <w:tcBorders>
              <w:top w:val="single" w:sz="4" w:space="0" w:color="231F20"/>
              <w:bottom w:val="single" w:sz="4" w:space="0" w:color="231F20"/>
            </w:tcBorders>
          </w:tcPr>
          <w:p w14:paraId="408E6CBC" w14:textId="77777777" w:rsidR="00D54803" w:rsidRPr="0013605A" w:rsidRDefault="00854645">
            <w:pPr>
              <w:pStyle w:val="TableParagraph"/>
              <w:ind w:left="198"/>
              <w:rPr>
                <w:rFonts w:asciiTheme="majorEastAsia" w:eastAsiaTheme="majorEastAsia" w:hAnsiTheme="majorEastAsia"/>
                <w:sz w:val="14"/>
              </w:rPr>
            </w:pPr>
            <w:r w:rsidRPr="0013605A">
              <w:rPr>
                <w:rFonts w:asciiTheme="majorEastAsia" w:eastAsiaTheme="majorEastAsia" w:hAnsiTheme="majorEastAsia"/>
                <w:color w:val="231F20"/>
                <w:spacing w:val="-3"/>
                <w:sz w:val="14"/>
              </w:rPr>
              <w:t>利益相反</w:t>
            </w:r>
          </w:p>
        </w:tc>
        <w:tc>
          <w:tcPr>
            <w:tcW w:w="440" w:type="dxa"/>
            <w:tcBorders>
              <w:top w:val="single" w:sz="4" w:space="0" w:color="231F20"/>
              <w:bottom w:val="single" w:sz="4" w:space="0" w:color="231F20"/>
            </w:tcBorders>
          </w:tcPr>
          <w:p w14:paraId="408E6CBD" w14:textId="77777777" w:rsidR="00D54803" w:rsidRPr="0013605A" w:rsidRDefault="00854645">
            <w:pPr>
              <w:pStyle w:val="TableParagraph"/>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26</w:t>
            </w:r>
          </w:p>
        </w:tc>
        <w:tc>
          <w:tcPr>
            <w:tcW w:w="7129" w:type="dxa"/>
            <w:tcBorders>
              <w:top w:val="single" w:sz="4" w:space="0" w:color="231F20"/>
              <w:bottom w:val="single" w:sz="4" w:space="0" w:color="231F20"/>
            </w:tcBorders>
          </w:tcPr>
          <w:p w14:paraId="408E6CBE" w14:textId="77777777" w:rsidR="00D54803" w:rsidRPr="0013605A" w:rsidRDefault="00854645">
            <w:pPr>
              <w:pStyle w:val="TableParagraph"/>
              <w:ind w:left="99"/>
              <w:rPr>
                <w:rFonts w:asciiTheme="majorEastAsia" w:eastAsiaTheme="majorEastAsia" w:hAnsiTheme="majorEastAsia"/>
                <w:sz w:val="14"/>
              </w:rPr>
            </w:pPr>
            <w:r w:rsidRPr="0013605A">
              <w:rPr>
                <w:rFonts w:asciiTheme="majorEastAsia" w:eastAsiaTheme="majorEastAsia" w:hAnsiTheme="majorEastAsia"/>
                <w:color w:val="231F20"/>
                <w:spacing w:val="-10"/>
                <w:sz w:val="14"/>
              </w:rPr>
              <w:t>レビュー著者における利益相反を宣言する。</w:t>
            </w:r>
          </w:p>
        </w:tc>
      </w:tr>
      <w:tr w:rsidR="00D54803" w:rsidRPr="0013605A" w14:paraId="408E6CC3" w14:textId="77777777">
        <w:trPr>
          <w:trHeight w:val="426"/>
        </w:trPr>
        <w:tc>
          <w:tcPr>
            <w:tcW w:w="2126" w:type="dxa"/>
            <w:tcBorders>
              <w:top w:val="single" w:sz="4" w:space="0" w:color="231F20"/>
              <w:bottom w:val="single" w:sz="4" w:space="0" w:color="231F20"/>
            </w:tcBorders>
          </w:tcPr>
          <w:p w14:paraId="408E6CC0" w14:textId="77777777" w:rsidR="00D54803" w:rsidRPr="0013605A" w:rsidRDefault="00854645">
            <w:pPr>
              <w:pStyle w:val="TableParagraph"/>
              <w:spacing w:line="180" w:lineRule="atLeast"/>
              <w:ind w:left="197" w:right="205" w:hanging="3"/>
              <w:rPr>
                <w:rFonts w:asciiTheme="majorEastAsia" w:eastAsiaTheme="majorEastAsia" w:hAnsiTheme="majorEastAsia"/>
                <w:sz w:val="14"/>
              </w:rPr>
            </w:pPr>
            <w:r w:rsidRPr="0013605A">
              <w:rPr>
                <w:rFonts w:asciiTheme="majorEastAsia" w:eastAsiaTheme="majorEastAsia" w:hAnsiTheme="majorEastAsia"/>
                <w:color w:val="231F20"/>
                <w:spacing w:val="-21"/>
                <w:sz w:val="14"/>
              </w:rPr>
              <w:t>データ，コード，その他の資料</w:t>
            </w:r>
            <w:r w:rsidRPr="0013605A">
              <w:rPr>
                <w:rFonts w:asciiTheme="majorEastAsia" w:eastAsiaTheme="majorEastAsia" w:hAnsiTheme="majorEastAsia"/>
                <w:color w:val="231F20"/>
                <w:spacing w:val="-2"/>
                <w:sz w:val="14"/>
              </w:rPr>
              <w:t>の入手可能性</w:t>
            </w:r>
          </w:p>
        </w:tc>
        <w:tc>
          <w:tcPr>
            <w:tcW w:w="440" w:type="dxa"/>
            <w:tcBorders>
              <w:top w:val="single" w:sz="4" w:space="0" w:color="231F20"/>
              <w:bottom w:val="single" w:sz="4" w:space="0" w:color="231F20"/>
            </w:tcBorders>
          </w:tcPr>
          <w:p w14:paraId="408E6CC1" w14:textId="77777777" w:rsidR="00D54803" w:rsidRPr="0013605A" w:rsidRDefault="00854645">
            <w:pPr>
              <w:pStyle w:val="TableParagraph"/>
              <w:spacing w:line="240" w:lineRule="auto"/>
              <w:rPr>
                <w:rFonts w:asciiTheme="majorEastAsia" w:eastAsiaTheme="majorEastAsia" w:hAnsiTheme="majorEastAsia"/>
                <w:sz w:val="14"/>
              </w:rPr>
            </w:pPr>
            <w:r w:rsidRPr="0013605A">
              <w:rPr>
                <w:rFonts w:asciiTheme="majorEastAsia" w:eastAsiaTheme="majorEastAsia" w:hAnsiTheme="majorEastAsia"/>
                <w:color w:val="231F20"/>
                <w:spacing w:val="-5"/>
                <w:w w:val="135"/>
                <w:sz w:val="14"/>
              </w:rPr>
              <w:t>27</w:t>
            </w:r>
          </w:p>
        </w:tc>
        <w:tc>
          <w:tcPr>
            <w:tcW w:w="7129" w:type="dxa"/>
            <w:tcBorders>
              <w:top w:val="single" w:sz="4" w:space="0" w:color="231F20"/>
              <w:bottom w:val="single" w:sz="4" w:space="0" w:color="231F20"/>
            </w:tcBorders>
          </w:tcPr>
          <w:p w14:paraId="408E6CC2" w14:textId="77777777" w:rsidR="00D54803" w:rsidRPr="0013605A" w:rsidRDefault="00854645">
            <w:pPr>
              <w:pStyle w:val="TableParagraph"/>
              <w:spacing w:line="180" w:lineRule="atLeast"/>
              <w:ind w:left="95" w:right="77" w:firstLine="11"/>
              <w:rPr>
                <w:rFonts w:asciiTheme="majorEastAsia" w:eastAsiaTheme="majorEastAsia" w:hAnsiTheme="majorEastAsia"/>
                <w:sz w:val="14"/>
              </w:rPr>
            </w:pPr>
            <w:r w:rsidRPr="0013605A">
              <w:rPr>
                <w:rFonts w:asciiTheme="majorEastAsia" w:eastAsiaTheme="majorEastAsia" w:hAnsiTheme="majorEastAsia"/>
                <w:color w:val="231F20"/>
                <w:spacing w:val="-8"/>
                <w:sz w:val="14"/>
              </w:rPr>
              <w:t>次のうちどれが公開されており</w:t>
            </w:r>
            <w:r w:rsidRPr="0013605A">
              <w:rPr>
                <w:rFonts w:asciiTheme="majorEastAsia" w:eastAsiaTheme="majorEastAsia" w:hAnsiTheme="majorEastAsia"/>
                <w:color w:val="231F20"/>
                <w:spacing w:val="-23"/>
                <w:sz w:val="14"/>
              </w:rPr>
              <w:t>，どこにあるかを報告する。テンプレートデータ収集フォーム，採用した研究から抽出し</w:t>
            </w:r>
            <w:r w:rsidRPr="0013605A">
              <w:rPr>
                <w:rFonts w:asciiTheme="majorEastAsia" w:eastAsiaTheme="majorEastAsia" w:hAnsiTheme="majorEastAsia"/>
                <w:color w:val="231F20"/>
                <w:spacing w:val="-19"/>
                <w:sz w:val="14"/>
              </w:rPr>
              <w:t>たデータ，すべての分析で使用したデータ，分析コード，レビューで使用したその他の資料。</w:t>
            </w:r>
          </w:p>
        </w:tc>
      </w:tr>
    </w:tbl>
    <w:p w14:paraId="408E6CC4" w14:textId="77777777" w:rsidR="00D53473" w:rsidRPr="0013605A" w:rsidRDefault="00D53473">
      <w:pPr>
        <w:rPr>
          <w:rFonts w:asciiTheme="majorEastAsia" w:eastAsiaTheme="majorEastAsia" w:hAnsiTheme="majorEastAsia"/>
        </w:rPr>
      </w:pPr>
    </w:p>
    <w:sectPr w:rsidR="00D53473" w:rsidRPr="0013605A">
      <w:type w:val="continuous"/>
      <w:pgSz w:w="11910" w:h="16840"/>
      <w:pgMar w:top="48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720"/>
  <w:drawingGridHorizontalSpacing w:val="110"/>
  <w:displayHorizontalDrawingGridEvery w:val="2"/>
  <w:characterSpacingControl w:val="doNotCompress"/>
  <w:savePreviewPicture/>
  <w:compat>
    <w:ulTrailSpace/>
    <w:shapeLayoutLikeWW8/>
    <w:useFELayout/>
    <w:compatSetting w:name="compatibilityMode" w:uri="http://schemas.microsoft.com/office/word" w:val="14"/>
    <w:compatSetting w:name="useWord2013TrackBottomHyphenation" w:uri="http://schemas.microsoft.com/office/word" w:val="1"/>
  </w:compat>
  <w:rsids>
    <w:rsidRoot w:val="00D54803"/>
    <w:rsid w:val="0013605A"/>
    <w:rsid w:val="00156C08"/>
    <w:rsid w:val="00203152"/>
    <w:rsid w:val="00336748"/>
    <w:rsid w:val="00371D05"/>
    <w:rsid w:val="005F200D"/>
    <w:rsid w:val="00822D3C"/>
    <w:rsid w:val="00842901"/>
    <w:rsid w:val="00854645"/>
    <w:rsid w:val="0097042F"/>
    <w:rsid w:val="00D53473"/>
    <w:rsid w:val="00D54803"/>
    <w:rsid w:val="00F3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8E6C18"/>
  <w15:docId w15:val="{CDE56B55-E841-40E0-9CAF-D53903B0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293"/>
    </w:pPr>
    <w:rPr>
      <w:sz w:val="14"/>
      <w:szCs w:val="14"/>
    </w:rPr>
  </w:style>
  <w:style w:type="paragraph" w:styleId="a4">
    <w:name w:val="Title"/>
    <w:basedOn w:val="a"/>
    <w:uiPriority w:val="10"/>
    <w:qFormat/>
    <w:pPr>
      <w:spacing w:before="35" w:after="83"/>
      <w:ind w:left="105"/>
    </w:pPr>
    <w:rPr>
      <w:rFonts w:ascii="BIZ UDPゴシック" w:eastAsia="BIZ UDPゴシック" w:hAnsi="BIZ UDPゴシック" w:cs="BIZ UDPゴシック"/>
      <w:b/>
      <w:bCs/>
    </w:rPr>
  </w:style>
  <w:style w:type="paragraph" w:styleId="a5">
    <w:name w:val="List Paragraph"/>
    <w:basedOn w:val="a"/>
    <w:uiPriority w:val="1"/>
    <w:qFormat/>
  </w:style>
  <w:style w:type="paragraph" w:customStyle="1" w:styleId="TableParagraph">
    <w:name w:val="Table Paragraph"/>
    <w:basedOn w:val="a"/>
    <w:uiPriority w:val="1"/>
    <w:qFormat/>
    <w:pPr>
      <w:spacing w:before="40" w:line="179" w:lineRule="exact"/>
      <w:ind w:left="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表1</dc:title>
  <cp:lastModifiedBy>米川 彰一(LSP)</cp:lastModifiedBy>
  <cp:revision>12</cp:revision>
  <dcterms:created xsi:type="dcterms:W3CDTF">2023-09-26T07:54:00Z</dcterms:created>
  <dcterms:modified xsi:type="dcterms:W3CDTF">2023-09-26T08:38:00Z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Adobe Illustrator 24.3 (Macintosh)</vt:lpwstr>
  </property>
  <property fmtid="{D5CDD505-2E9C-101B-9397-08002B2CF9AE}" pid="4" name="LastSaved">
    <vt:filetime>2023-09-26T00:00:00Z</vt:filetime>
  </property>
  <property fmtid="{D5CDD505-2E9C-101B-9397-08002B2CF9AE}" pid="5" name="Producer">
    <vt:lpwstr>Adobe PDF library 15.00</vt:lpwstr>
  </property>
</Properties>
</file>